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FA9ED69" w:rsidR="00A0186C" w:rsidRPr="00BF4415" w:rsidRDefault="00FF447F" w:rsidP="00F21B54">
      <w:pPr>
        <w:spacing w:line="276" w:lineRule="auto"/>
        <w:jc w:val="right"/>
        <w:rPr>
          <w:rFonts w:asciiTheme="minorHAnsi" w:hAnsiTheme="minorHAnsi" w:cstheme="minorHAnsi"/>
          <w:color w:val="AEAAAA" w:themeColor="background2" w:themeShade="BF"/>
          <w:sz w:val="20"/>
          <w:szCs w:val="20"/>
        </w:rPr>
      </w:pPr>
      <w:r w:rsidRPr="00BF4415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 xml:space="preserve"> </w:t>
      </w:r>
      <w:r w:rsidR="00EA0619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 xml:space="preserve">Press </w:t>
      </w:r>
      <w:proofErr w:type="spellStart"/>
      <w:r w:rsidR="00EA0619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Release</w:t>
      </w:r>
      <w:proofErr w:type="spellEnd"/>
    </w:p>
    <w:p w14:paraId="7D7B70B0" w14:textId="278C0EF2" w:rsidR="00A0186C" w:rsidRPr="00BF4415" w:rsidRDefault="00BF4415" w:rsidP="00F21B5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Zielona Góra, </w:t>
      </w:r>
      <w:proofErr w:type="spellStart"/>
      <w:r w:rsidR="00B03385">
        <w:rPr>
          <w:rFonts w:asciiTheme="minorHAnsi" w:hAnsiTheme="minorHAnsi" w:cstheme="minorHAnsi"/>
          <w:sz w:val="20"/>
          <w:szCs w:val="20"/>
        </w:rPr>
        <w:t>December</w:t>
      </w:r>
      <w:proofErr w:type="spellEnd"/>
      <w:r w:rsidR="00B03385">
        <w:rPr>
          <w:rFonts w:asciiTheme="minorHAnsi" w:hAnsiTheme="minorHAnsi" w:cstheme="minorHAnsi"/>
          <w:sz w:val="20"/>
          <w:szCs w:val="20"/>
        </w:rPr>
        <w:t xml:space="preserve"> </w:t>
      </w:r>
      <w:r w:rsidR="00F21B54" w:rsidRPr="00BF4415">
        <w:rPr>
          <w:rFonts w:asciiTheme="minorHAnsi" w:hAnsiTheme="minorHAnsi" w:cstheme="minorHAnsi"/>
          <w:sz w:val="20"/>
          <w:szCs w:val="20"/>
        </w:rPr>
        <w:t>2</w:t>
      </w:r>
      <w:r w:rsidR="00600CF7" w:rsidRPr="00BF4415">
        <w:rPr>
          <w:rFonts w:asciiTheme="minorHAnsi" w:hAnsiTheme="minorHAnsi" w:cstheme="minorHAnsi"/>
          <w:sz w:val="20"/>
          <w:szCs w:val="20"/>
        </w:rPr>
        <w:t>2</w:t>
      </w:r>
      <w:r w:rsidR="00B03385" w:rsidRPr="00B03385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B03385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</w:p>
    <w:p w14:paraId="0D5365CE" w14:textId="77777777" w:rsidR="00BF4415" w:rsidRDefault="00BF4415" w:rsidP="00F21B54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50D42963" w14:textId="50D90019" w:rsidR="000F61C5" w:rsidRPr="00A40333" w:rsidRDefault="00BF4415" w:rsidP="00F21B54">
      <w:pPr>
        <w:spacing w:line="276" w:lineRule="auto"/>
        <w:rPr>
          <w:rFonts w:asciiTheme="minorHAnsi" w:hAnsiTheme="minorHAnsi" w:cstheme="minorHAnsi"/>
          <w:b/>
          <w:bCs/>
        </w:rPr>
      </w:pPr>
      <w:r w:rsidRPr="00A40333">
        <w:rPr>
          <w:rFonts w:asciiTheme="minorHAnsi" w:hAnsiTheme="minorHAnsi" w:cstheme="minorHAnsi"/>
          <w:b/>
          <w:bCs/>
        </w:rPr>
        <w:t xml:space="preserve">LUG </w:t>
      </w:r>
      <w:r w:rsidR="00EA0619">
        <w:rPr>
          <w:rFonts w:asciiTheme="minorHAnsi" w:hAnsiTheme="minorHAnsi" w:cstheme="minorHAnsi"/>
          <w:b/>
          <w:bCs/>
        </w:rPr>
        <w:t xml:space="preserve">to </w:t>
      </w:r>
      <w:proofErr w:type="spellStart"/>
      <w:r w:rsidR="00EA0619">
        <w:rPr>
          <w:rFonts w:asciiTheme="minorHAnsi" w:hAnsiTheme="minorHAnsi" w:cstheme="minorHAnsi"/>
          <w:b/>
          <w:bCs/>
        </w:rPr>
        <w:t>light</w:t>
      </w:r>
      <w:proofErr w:type="spellEnd"/>
      <w:r w:rsidR="00EA061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A0619">
        <w:rPr>
          <w:rFonts w:asciiTheme="minorHAnsi" w:hAnsiTheme="minorHAnsi" w:cstheme="minorHAnsi"/>
          <w:b/>
          <w:bCs/>
        </w:rPr>
        <w:t>up</w:t>
      </w:r>
      <w:proofErr w:type="spellEnd"/>
      <w:r w:rsidR="00EA061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A0619">
        <w:rPr>
          <w:rFonts w:asciiTheme="minorHAnsi" w:hAnsiTheme="minorHAnsi" w:cstheme="minorHAnsi"/>
          <w:b/>
          <w:bCs/>
        </w:rPr>
        <w:t>Warsaw</w:t>
      </w:r>
      <w:proofErr w:type="spellEnd"/>
      <w:r w:rsidRPr="00A40333">
        <w:rPr>
          <w:rFonts w:asciiTheme="minorHAnsi" w:hAnsiTheme="minorHAnsi" w:cstheme="minorHAnsi"/>
          <w:b/>
          <w:bCs/>
        </w:rPr>
        <w:t xml:space="preserve"> </w:t>
      </w:r>
    </w:p>
    <w:p w14:paraId="68BED4C1" w14:textId="525ABFB0" w:rsidR="00C97AF6" w:rsidRPr="00A40333" w:rsidRDefault="00EA0619" w:rsidP="00F21B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largest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lighting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replacement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Poland and one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largest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Europe</w:t>
      </w:r>
    </w:p>
    <w:p w14:paraId="59E2B19A" w14:textId="77777777" w:rsidR="00D00539" w:rsidRPr="00230065" w:rsidRDefault="00D00539" w:rsidP="003B59D6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75F65" w14:textId="7C7C09F9" w:rsidR="00F5040C" w:rsidRPr="00230065" w:rsidRDefault="00F5040C" w:rsidP="000F61C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LUG </w:t>
      </w:r>
      <w:proofErr w:type="spellStart"/>
      <w:r w:rsidR="00867CCB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67CCB">
        <w:rPr>
          <w:rFonts w:asciiTheme="minorHAnsi" w:hAnsiTheme="minorHAnsi" w:cstheme="minorHAnsi"/>
          <w:b/>
          <w:bCs/>
          <w:sz w:val="22"/>
          <w:szCs w:val="22"/>
        </w:rPr>
        <w:t>replace</w:t>
      </w:r>
      <w:proofErr w:type="spellEnd"/>
      <w:r w:rsid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38,5 </w:t>
      </w:r>
      <w:proofErr w:type="spellStart"/>
      <w:r w:rsidR="00867CCB">
        <w:rPr>
          <w:rFonts w:asciiTheme="minorHAnsi" w:hAnsiTheme="minorHAnsi" w:cstheme="minorHAnsi"/>
          <w:b/>
          <w:bCs/>
          <w:sz w:val="22"/>
          <w:szCs w:val="22"/>
        </w:rPr>
        <w:t>thousand</w:t>
      </w:r>
      <w:proofErr w:type="spellEnd"/>
      <w:r w:rsidR="00867CCB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="00867CCB">
        <w:rPr>
          <w:rFonts w:asciiTheme="minorHAnsi" w:hAnsiTheme="minorHAnsi" w:cstheme="minorHAnsi"/>
          <w:b/>
          <w:bCs/>
          <w:sz w:val="22"/>
          <w:szCs w:val="22"/>
        </w:rPr>
        <w:t>street</w:t>
      </w:r>
      <w:proofErr w:type="spellEnd"/>
      <w:r w:rsid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67CCB">
        <w:rPr>
          <w:rFonts w:asciiTheme="minorHAnsi" w:hAnsiTheme="minorHAnsi" w:cstheme="minorHAnsi"/>
          <w:b/>
          <w:bCs/>
          <w:sz w:val="22"/>
          <w:szCs w:val="22"/>
        </w:rPr>
        <w:t>luminaires</w:t>
      </w:r>
      <w:proofErr w:type="spellEnd"/>
    </w:p>
    <w:p w14:paraId="397F7A34" w14:textId="755EF361" w:rsidR="000F61C5" w:rsidRPr="00230065" w:rsidRDefault="00867CCB" w:rsidP="000F61C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Luminaires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will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delivered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for 12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months</w:t>
      </w:r>
      <w:proofErr w:type="spellEnd"/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51AF4D" w14:textId="5313231E" w:rsidR="000F61C5" w:rsidRPr="00230065" w:rsidRDefault="00867CCB" w:rsidP="000F61C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Total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contract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value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 PLN</w:t>
      </w:r>
      <w:r w:rsidR="00C55A70" w:rsidRPr="002300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1C5" w:rsidRPr="00230065">
        <w:rPr>
          <w:rFonts w:asciiTheme="minorHAnsi" w:hAnsiTheme="minorHAnsi" w:cstheme="minorHAnsi"/>
          <w:b/>
          <w:sz w:val="22"/>
          <w:szCs w:val="22"/>
        </w:rPr>
        <w:t>3</w:t>
      </w:r>
      <w:r w:rsidR="00B76BF4" w:rsidRPr="00230065">
        <w:rPr>
          <w:rFonts w:asciiTheme="minorHAnsi" w:hAnsiTheme="minorHAnsi" w:cstheme="minorHAnsi"/>
          <w:b/>
          <w:sz w:val="22"/>
          <w:szCs w:val="22"/>
        </w:rPr>
        <w:t>2</w:t>
      </w:r>
      <w:r w:rsidR="00AB4258">
        <w:rPr>
          <w:rFonts w:asciiTheme="minorHAnsi" w:hAnsiTheme="minorHAnsi" w:cstheme="minorHAnsi"/>
          <w:b/>
          <w:sz w:val="22"/>
          <w:szCs w:val="22"/>
        </w:rPr>
        <w:t>.</w:t>
      </w:r>
      <w:r w:rsidR="000C0FCB" w:rsidRPr="00230065">
        <w:rPr>
          <w:rFonts w:asciiTheme="minorHAnsi" w:hAnsiTheme="minorHAnsi" w:cstheme="minorHAnsi"/>
          <w:b/>
          <w:sz w:val="22"/>
          <w:szCs w:val="22"/>
        </w:rPr>
        <w:t>08</w:t>
      </w:r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mln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gross</w:t>
      </w:r>
      <w:proofErr w:type="spellEnd"/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A4BA289" w14:textId="6DC631FF" w:rsidR="00867CCB" w:rsidRPr="00867CCB" w:rsidRDefault="00867CCB" w:rsidP="00867C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Luminaires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are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an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original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project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developed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especially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for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city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Warsaw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.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company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implement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project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comprehensively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: from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concept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prototype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through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designs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, to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delivery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luminaires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to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capital</w:t>
      </w:r>
      <w:proofErr w:type="spellEnd"/>
    </w:p>
    <w:p w14:paraId="1B214925" w14:textId="6CC10E10" w:rsidR="00D00539" w:rsidRPr="00230065" w:rsidRDefault="00867CCB" w:rsidP="00867C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luminaires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equipped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with a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remote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control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system for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functioning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inventory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street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lighting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infrastructure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.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solution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provided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by BIOT - a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company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belonging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to the LUG S.A. Capital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Group</w:t>
      </w:r>
      <w:proofErr w:type="spellEnd"/>
    </w:p>
    <w:p w14:paraId="4514AB01" w14:textId="77777777" w:rsidR="00CE1862" w:rsidRPr="00230065" w:rsidRDefault="00CE1862" w:rsidP="00CE186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AD9E1" w14:textId="12F05704" w:rsidR="00B11C35" w:rsidRPr="00230065" w:rsidRDefault="00867CCB" w:rsidP="00867CC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National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Board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Appeal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fully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rejected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appeal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Signify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in the tender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for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67CCB">
        <w:rPr>
          <w:rFonts w:asciiTheme="minorHAnsi" w:hAnsiTheme="minorHAnsi" w:cstheme="minorHAnsi"/>
          <w:b/>
          <w:bCs/>
          <w:sz w:val="22"/>
          <w:szCs w:val="22"/>
        </w:rPr>
        <w:t>the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"Supply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new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lighting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fittings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in LED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technology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" for the Capital City of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Warsaw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which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means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that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selection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best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offer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final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.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winner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the tender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Polish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lighting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manufacturer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LUG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Light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Factory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operating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on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international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markets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, a </w:t>
      </w:r>
      <w:proofErr w:type="spellStart"/>
      <w:r w:rsidRPr="00867CCB">
        <w:rPr>
          <w:rFonts w:asciiTheme="minorHAnsi" w:hAnsiTheme="minorHAnsi" w:cstheme="minorHAnsi"/>
          <w:b/>
          <w:bCs/>
          <w:sz w:val="22"/>
          <w:szCs w:val="22"/>
        </w:rPr>
        <w:t>subsidiary</w:t>
      </w:r>
      <w:proofErr w:type="spellEnd"/>
      <w:r w:rsidRPr="00867CCB">
        <w:rPr>
          <w:rFonts w:asciiTheme="minorHAnsi" w:hAnsiTheme="minorHAnsi" w:cstheme="minorHAnsi"/>
          <w:b/>
          <w:bCs/>
          <w:sz w:val="22"/>
          <w:szCs w:val="22"/>
        </w:rPr>
        <w:t xml:space="preserve"> of LUG S.A.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0619">
        <w:rPr>
          <w:rFonts w:asciiTheme="minorHAnsi" w:hAnsiTheme="minorHAnsi" w:cstheme="minorHAnsi"/>
          <w:b/>
          <w:bCs/>
          <w:sz w:val="22"/>
          <w:szCs w:val="22"/>
        </w:rPr>
        <w:t>The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ompany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provide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Warsaw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with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more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than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38.5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thousand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luminaires</w:t>
      </w:r>
      <w:proofErr w:type="spellEnd"/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00539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Six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companies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, with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some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of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largest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international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corporations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among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them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took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part in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bidding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, but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was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LUG's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bid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that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was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assessed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to be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best</w:t>
      </w:r>
      <w:proofErr w:type="spellEnd"/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As per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Employer's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specification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, the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new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lamps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will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be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installed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stages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, and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last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batch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should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appear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on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streets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of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city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in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December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2022. </w:t>
      </w:r>
      <w:r w:rsidR="00B11C35" w:rsidRPr="00230065">
        <w:rPr>
          <w:rFonts w:asciiTheme="minorHAnsi" w:hAnsiTheme="minorHAnsi" w:cstheme="minorHAnsi"/>
          <w:sz w:val="22"/>
          <w:szCs w:val="22"/>
        </w:rPr>
        <w:t xml:space="preserve"> </w:t>
      </w:r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total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value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of the bid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PLN 32.08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million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gross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.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Employer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(the Capital City of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Warsaw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also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entitled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to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so-called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option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which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means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that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it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can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increase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number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of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LED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luminaires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to a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number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corresponding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additional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PLN 5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million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gross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without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any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additional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bidding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procedure</w:t>
      </w:r>
      <w:proofErr w:type="spellEnd"/>
      <w:r w:rsidR="00EA0619" w:rsidRPr="00EA061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F47545B" w14:textId="77777777" w:rsidR="00342A2B" w:rsidRPr="00230065" w:rsidRDefault="00342A2B" w:rsidP="00342A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9F561" w14:textId="031FAE2C" w:rsidR="00191E3D" w:rsidRPr="00230065" w:rsidRDefault="00EA0619" w:rsidP="000F61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One of 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kind</w:t>
      </w:r>
      <w:proofErr w:type="spellEnd"/>
    </w:p>
    <w:p w14:paraId="5F0695F2" w14:textId="77777777" w:rsidR="00191E3D" w:rsidRPr="00230065" w:rsidRDefault="00191E3D" w:rsidP="000F61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976F1" w14:textId="4A64DD0D" w:rsidR="00EA0619" w:rsidRPr="00230065" w:rsidRDefault="00EA0619" w:rsidP="00EA06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street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luminaires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sz w:val="22"/>
          <w:szCs w:val="22"/>
        </w:rPr>
        <w:t>custom-made</w:t>
      </w:r>
      <w:proofErr w:type="spellEnd"/>
      <w:r>
        <w:rPr>
          <w:rFonts w:asciiTheme="minorHAnsi" w:hAnsiTheme="minorHAnsi"/>
          <w:sz w:val="22"/>
          <w:szCs w:val="22"/>
        </w:rPr>
        <w:t xml:space="preserve"> for the </w:t>
      </w:r>
      <w:proofErr w:type="spellStart"/>
      <w:r>
        <w:rPr>
          <w:rFonts w:asciiTheme="minorHAnsi" w:hAnsiTheme="minorHAnsi"/>
          <w:sz w:val="22"/>
          <w:szCs w:val="22"/>
        </w:rPr>
        <w:t>capital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city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Warsaw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means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be</w:t>
      </w:r>
      <w:r w:rsidR="00867CCB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designed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manufactured</w:t>
      </w:r>
      <w:proofErr w:type="spellEnd"/>
      <w:r>
        <w:rPr>
          <w:rFonts w:asciiTheme="minorHAnsi" w:hAnsiTheme="minorHAnsi"/>
          <w:sz w:val="22"/>
          <w:szCs w:val="22"/>
        </w:rPr>
        <w:t xml:space="preserve"> from </w:t>
      </w:r>
      <w:proofErr w:type="spellStart"/>
      <w:r>
        <w:rPr>
          <w:rFonts w:asciiTheme="minorHAnsi" w:hAnsiTheme="minorHAnsi"/>
          <w:sz w:val="22"/>
          <w:szCs w:val="22"/>
        </w:rPr>
        <w:t>scratch</w:t>
      </w:r>
      <w:proofErr w:type="spellEnd"/>
      <w:r>
        <w:rPr>
          <w:rFonts w:asciiTheme="minorHAnsi" w:hAnsiTheme="minorHAnsi"/>
          <w:sz w:val="22"/>
          <w:szCs w:val="22"/>
        </w:rPr>
        <w:t xml:space="preserve"> by LUG </w:t>
      </w:r>
      <w:proofErr w:type="spellStart"/>
      <w:r>
        <w:rPr>
          <w:rFonts w:asciiTheme="minorHAnsi" w:hAnsiTheme="minorHAnsi"/>
          <w:sz w:val="22"/>
          <w:szCs w:val="22"/>
        </w:rPr>
        <w:t>Light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Factory</w:t>
      </w:r>
      <w:proofErr w:type="spellEnd"/>
      <w:r>
        <w:rPr>
          <w:rFonts w:asciiTheme="minorHAnsi" w:hAnsiTheme="minorHAnsi"/>
          <w:sz w:val="22"/>
          <w:szCs w:val="22"/>
        </w:rPr>
        <w:t xml:space="preserve"> Sp. z o.o. </w:t>
      </w:r>
      <w:proofErr w:type="spellStart"/>
      <w:r>
        <w:rPr>
          <w:rFonts w:asciiTheme="minorHAnsi" w:hAnsiTheme="minorHAnsi"/>
          <w:sz w:val="22"/>
          <w:szCs w:val="22"/>
        </w:rPr>
        <w:t>designers</w:t>
      </w:r>
      <w:proofErr w:type="spellEnd"/>
      <w:r>
        <w:rPr>
          <w:rFonts w:asciiTheme="minorHAnsi" w:hAnsiTheme="minorHAnsi"/>
          <w:sz w:val="22"/>
          <w:szCs w:val="22"/>
        </w:rPr>
        <w:t>, as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per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the</w:t>
      </w:r>
      <w:r w:rsidR="00867CCB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guidelines</w:t>
      </w:r>
      <w:proofErr w:type="spellEnd"/>
      <w:r>
        <w:rPr>
          <w:rFonts w:asciiTheme="minorHAnsi" w:hAnsiTheme="minorHAnsi"/>
          <w:sz w:val="22"/>
          <w:szCs w:val="22"/>
        </w:rPr>
        <w:t xml:space="preserve"> of the Public Road Administration.</w:t>
      </w:r>
    </w:p>
    <w:p w14:paraId="0304F6F6" w14:textId="77777777" w:rsidR="00EA0619" w:rsidRPr="00230065" w:rsidRDefault="00EA0619" w:rsidP="00EA0619">
      <w:pPr>
        <w:rPr>
          <w:rFonts w:asciiTheme="minorHAnsi" w:hAnsiTheme="minorHAnsi" w:cstheme="minorHAnsi"/>
          <w:sz w:val="22"/>
          <w:szCs w:val="22"/>
        </w:rPr>
      </w:pPr>
    </w:p>
    <w:p w14:paraId="7082F50F" w14:textId="642DD21B" w:rsidR="00EA0619" w:rsidRPr="00230065" w:rsidRDefault="00EA0619" w:rsidP="00EA0619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bookmarkStart w:id="0" w:name="_Hlk59543939"/>
      <w:r>
        <w:rPr>
          <w:rFonts w:asciiTheme="minorHAnsi" w:hAnsiTheme="minorHAnsi"/>
          <w:color w:val="231F20"/>
          <w:sz w:val="22"/>
          <w:szCs w:val="22"/>
        </w:rPr>
        <w:t xml:space="preserve">- It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is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great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honour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to be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able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prepare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an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original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lighting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project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for the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capital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city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>. The</w:t>
      </w:r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new</w:t>
      </w:r>
      <w:proofErr w:type="spellEnd"/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r>
        <w:rPr>
          <w:rFonts w:asciiTheme="minorHAnsi" w:hAnsiTheme="minorHAnsi"/>
          <w:color w:val="231F20"/>
          <w:sz w:val="22"/>
          <w:szCs w:val="22"/>
        </w:rPr>
        <w:t>LED</w:t>
      </w:r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luminaires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will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be one of a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kind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Thanks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their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unique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shape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that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comes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two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sizes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Warsaw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will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illuminated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stylistic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coherence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and the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highest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parameters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light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efficiency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will</w:t>
      </w:r>
      <w:proofErr w:type="spellEnd"/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r>
        <w:rPr>
          <w:rFonts w:asciiTheme="minorHAnsi" w:hAnsiTheme="minorHAnsi"/>
          <w:color w:val="231F20"/>
          <w:sz w:val="22"/>
          <w:szCs w:val="22"/>
        </w:rPr>
        <w:t>be</w:t>
      </w:r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maintained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Luminaires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will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equipped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Zhaga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sockets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where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controllers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for a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lighting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management system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can</w:t>
      </w:r>
      <w:proofErr w:type="spellEnd"/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r>
        <w:rPr>
          <w:rFonts w:asciiTheme="minorHAnsi" w:hAnsiTheme="minorHAnsi"/>
          <w:color w:val="231F20"/>
          <w:sz w:val="22"/>
          <w:szCs w:val="22"/>
        </w:rPr>
        <w:t xml:space="preserve">be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installed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future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says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231F20"/>
          <w:sz w:val="22"/>
          <w:szCs w:val="22"/>
        </w:rPr>
        <w:t xml:space="preserve">Ryszard </w:t>
      </w:r>
      <w:proofErr w:type="spellStart"/>
      <w:r>
        <w:rPr>
          <w:rFonts w:asciiTheme="minorHAnsi" w:hAnsiTheme="minorHAnsi"/>
          <w:b/>
          <w:bCs/>
          <w:color w:val="231F20"/>
          <w:sz w:val="22"/>
          <w:szCs w:val="22"/>
        </w:rPr>
        <w:t>Wtorkowski</w:t>
      </w:r>
      <w:proofErr w:type="spellEnd"/>
      <w:r>
        <w:rPr>
          <w:rFonts w:asciiTheme="minorHAnsi" w:hAnsiTheme="minorHAnsi"/>
          <w:b/>
          <w:bCs/>
          <w:color w:val="231F2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bCs/>
          <w:color w:val="231F20"/>
          <w:sz w:val="22"/>
          <w:szCs w:val="22"/>
        </w:rPr>
        <w:t>President</w:t>
      </w:r>
      <w:proofErr w:type="spellEnd"/>
      <w:r>
        <w:rPr>
          <w:rFonts w:asciiTheme="minorHAnsi" w:hAnsiTheme="minorHAnsi"/>
          <w:b/>
          <w:bCs/>
          <w:color w:val="231F20"/>
          <w:sz w:val="22"/>
          <w:szCs w:val="22"/>
        </w:rPr>
        <w:t xml:space="preserve"> of</w:t>
      </w:r>
      <w:r w:rsidR="00867CCB">
        <w:rPr>
          <w:rFonts w:asciiTheme="minorHAnsi" w:hAnsiTheme="minorHAnsi"/>
          <w:b/>
          <w:bCs/>
          <w:color w:val="231F20"/>
          <w:sz w:val="22"/>
          <w:szCs w:val="22"/>
        </w:rPr>
        <w:t> </w:t>
      </w:r>
      <w:r>
        <w:rPr>
          <w:rFonts w:asciiTheme="minorHAnsi" w:hAnsiTheme="minorHAnsi"/>
          <w:b/>
          <w:bCs/>
          <w:color w:val="231F20"/>
          <w:sz w:val="22"/>
          <w:szCs w:val="22"/>
        </w:rPr>
        <w:t>the</w:t>
      </w:r>
      <w:r w:rsidR="00867CCB">
        <w:rPr>
          <w:rFonts w:asciiTheme="minorHAnsi" w:hAnsiTheme="minorHAnsi"/>
          <w:b/>
          <w:bCs/>
          <w:color w:val="231F20"/>
          <w:sz w:val="22"/>
          <w:szCs w:val="22"/>
        </w:rPr>
        <w:t> </w:t>
      </w:r>
      <w:r>
        <w:rPr>
          <w:rFonts w:asciiTheme="minorHAnsi" w:hAnsiTheme="minorHAnsi"/>
          <w:b/>
          <w:bCs/>
          <w:color w:val="231F20"/>
          <w:sz w:val="22"/>
          <w:szCs w:val="22"/>
        </w:rPr>
        <w:t xml:space="preserve">Management Board of LUG S.A. and LUG </w:t>
      </w:r>
      <w:proofErr w:type="spellStart"/>
      <w:r>
        <w:rPr>
          <w:rFonts w:asciiTheme="minorHAnsi" w:hAnsiTheme="minorHAnsi"/>
          <w:b/>
          <w:bCs/>
          <w:color w:val="231F20"/>
          <w:sz w:val="22"/>
          <w:szCs w:val="22"/>
        </w:rPr>
        <w:t>Light</w:t>
      </w:r>
      <w:proofErr w:type="spellEnd"/>
      <w:r>
        <w:rPr>
          <w:rFonts w:asciiTheme="minorHAnsi" w:hAnsiTheme="minorHAnsi"/>
          <w:b/>
          <w:bCs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31F20"/>
          <w:sz w:val="22"/>
          <w:szCs w:val="22"/>
        </w:rPr>
        <w:t>Factory</w:t>
      </w:r>
      <w:proofErr w:type="spellEnd"/>
      <w:r>
        <w:rPr>
          <w:rFonts w:asciiTheme="minorHAnsi" w:hAnsiTheme="minorHAnsi"/>
          <w:b/>
          <w:bCs/>
          <w:color w:val="231F20"/>
          <w:sz w:val="22"/>
          <w:szCs w:val="22"/>
        </w:rPr>
        <w:t xml:space="preserve"> Sp. z o.o.</w:t>
      </w:r>
      <w:r>
        <w:rPr>
          <w:rFonts w:asciiTheme="minorHAnsi" w:hAnsiTheme="minorHAnsi"/>
          <w:color w:val="231F20"/>
          <w:sz w:val="22"/>
          <w:szCs w:val="22"/>
        </w:rPr>
        <w:t xml:space="preserve"> – The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project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will</w:t>
      </w:r>
      <w:proofErr w:type="spellEnd"/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r>
        <w:rPr>
          <w:rFonts w:asciiTheme="minorHAnsi" w:hAnsiTheme="minorHAnsi"/>
          <w:color w:val="231F20"/>
          <w:sz w:val="22"/>
          <w:szCs w:val="22"/>
        </w:rPr>
        <w:t>be</w:t>
      </w:r>
      <w:r w:rsidR="00867CCB">
        <w:rPr>
          <w:rFonts w:asciiTheme="minorHAnsi" w:hAnsiTheme="minorHAnsi"/>
          <w:color w:val="231F20"/>
          <w:sz w:val="22"/>
          <w:szCs w:val="22"/>
        </w:rPr>
        <w:t>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implemented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 a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comprehensive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manner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BIOT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sp.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o.o., a </w:t>
      </w:r>
      <w:proofErr w:type="spellStart"/>
      <w:r>
        <w:rPr>
          <w:rFonts w:asciiTheme="minorHAnsi" w:hAnsiTheme="minorHAnsi"/>
          <w:sz w:val="22"/>
          <w:szCs w:val="22"/>
        </w:rPr>
        <w:t>member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our</w:t>
      </w:r>
      <w:proofErr w:type="spellEnd"/>
      <w:r>
        <w:rPr>
          <w:rFonts w:asciiTheme="minorHAnsi" w:hAnsiTheme="minorHAnsi"/>
          <w:sz w:val="22"/>
          <w:szCs w:val="22"/>
        </w:rPr>
        <w:t xml:space="preserve"> Capital </w:t>
      </w:r>
      <w:proofErr w:type="spellStart"/>
      <w:r>
        <w:rPr>
          <w:rFonts w:asciiTheme="minorHAnsi" w:hAnsiTheme="minorHAnsi"/>
          <w:sz w:val="22"/>
          <w:szCs w:val="22"/>
        </w:rPr>
        <w:t>Group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be</w:t>
      </w:r>
      <w:r w:rsidR="00867CCB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responsible</w:t>
      </w:r>
      <w:proofErr w:type="spellEnd"/>
      <w:r>
        <w:rPr>
          <w:rFonts w:asciiTheme="minorHAnsi" w:hAnsiTheme="minorHAnsi"/>
          <w:sz w:val="22"/>
          <w:szCs w:val="22"/>
        </w:rPr>
        <w:t xml:space="preserve"> for the </w:t>
      </w:r>
      <w:proofErr w:type="spellStart"/>
      <w:r>
        <w:rPr>
          <w:rFonts w:asciiTheme="minorHAnsi" w:hAnsiTheme="minorHAnsi"/>
          <w:sz w:val="22"/>
          <w:szCs w:val="22"/>
        </w:rPr>
        <w:t>implementation</w:t>
      </w:r>
      <w:proofErr w:type="spellEnd"/>
      <w:r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>
        <w:rPr>
          <w:rFonts w:asciiTheme="minorHAnsi" w:hAnsiTheme="minorHAnsi"/>
          <w:sz w:val="22"/>
          <w:szCs w:val="22"/>
        </w:rPr>
        <w:t>remote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control</w:t>
      </w:r>
      <w:proofErr w:type="spellEnd"/>
      <w:r>
        <w:rPr>
          <w:rFonts w:asciiTheme="minorHAnsi" w:hAnsiTheme="minorHAnsi"/>
          <w:sz w:val="22"/>
          <w:szCs w:val="22"/>
        </w:rPr>
        <w:t xml:space="preserve"> system and for the </w:t>
      </w:r>
      <w:proofErr w:type="spellStart"/>
      <w:r>
        <w:rPr>
          <w:rFonts w:asciiTheme="minorHAnsi" w:hAnsiTheme="minorHAnsi"/>
          <w:sz w:val="22"/>
          <w:szCs w:val="22"/>
        </w:rPr>
        <w:t>infrastructure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inventory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bookmarkEnd w:id="0"/>
    <w:p w14:paraId="16B033A8" w14:textId="2CECD3B9" w:rsidR="00191E3D" w:rsidRDefault="00191E3D" w:rsidP="00191E3D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1483309C" w14:textId="07EC8054" w:rsidR="003A3890" w:rsidRDefault="003A3890" w:rsidP="00191E3D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48BB51D9" w14:textId="452BA88C" w:rsidR="00C97AF6" w:rsidRPr="00867CCB" w:rsidRDefault="00EA0619" w:rsidP="00867C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Additional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PLN 16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million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Warsaw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budget</w:t>
      </w:r>
      <w:proofErr w:type="spellEnd"/>
    </w:p>
    <w:p w14:paraId="317FBDC0" w14:textId="77777777" w:rsidR="00983B50" w:rsidRDefault="00983B50" w:rsidP="00983B50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 xml:space="preserve"> investment of the Capital City Hall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result</w:t>
      </w:r>
      <w:proofErr w:type="spellEnd"/>
      <w:r>
        <w:rPr>
          <w:rFonts w:asciiTheme="minorHAnsi" w:hAnsiTheme="minorHAnsi"/>
          <w:sz w:val="22"/>
          <w:szCs w:val="22"/>
        </w:rPr>
        <w:t xml:space="preserve"> in a </w:t>
      </w:r>
      <w:proofErr w:type="spellStart"/>
      <w:r>
        <w:rPr>
          <w:rFonts w:asciiTheme="minorHAnsi" w:hAnsiTheme="minorHAnsi"/>
          <w:sz w:val="22"/>
          <w:szCs w:val="22"/>
        </w:rPr>
        <w:t>three-fold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reduction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electricity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costs</w:t>
      </w:r>
      <w:proofErr w:type="spellEnd"/>
      <w:r>
        <w:rPr>
          <w:rFonts w:asciiTheme="minorHAnsi" w:hAnsiTheme="minorHAnsi"/>
          <w:sz w:val="22"/>
          <w:szCs w:val="22"/>
        </w:rPr>
        <w:t xml:space="preserve">. The </w:t>
      </w:r>
      <w:proofErr w:type="spellStart"/>
      <w:r>
        <w:rPr>
          <w:rFonts w:asciiTheme="minorHAnsi" w:hAnsiTheme="minorHAnsi"/>
          <w:sz w:val="22"/>
          <w:szCs w:val="22"/>
        </w:rPr>
        <w:t>savings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resulting</w:t>
      </w:r>
      <w:proofErr w:type="spellEnd"/>
      <w:r>
        <w:rPr>
          <w:rFonts w:asciiTheme="minorHAnsi" w:hAnsiTheme="minorHAnsi"/>
          <w:sz w:val="22"/>
          <w:szCs w:val="22"/>
        </w:rPr>
        <w:t xml:space="preserve"> from </w:t>
      </w:r>
      <w:proofErr w:type="spellStart"/>
      <w:r>
        <w:rPr>
          <w:rFonts w:asciiTheme="minorHAnsi" w:hAnsiTheme="minorHAnsi"/>
          <w:sz w:val="22"/>
          <w:szCs w:val="22"/>
        </w:rPr>
        <w:t>lower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energy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consumption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amount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</w:rPr>
        <w:t>approx</w:t>
      </w:r>
      <w:proofErr w:type="spellEnd"/>
      <w:r>
        <w:rPr>
          <w:rFonts w:asciiTheme="minorHAnsi" w:hAnsiTheme="minorHAnsi"/>
          <w:sz w:val="22"/>
          <w:szCs w:val="22"/>
        </w:rPr>
        <w:t xml:space="preserve">. 38 </w:t>
      </w:r>
      <w:proofErr w:type="spellStart"/>
      <w:r>
        <w:rPr>
          <w:rFonts w:asciiTheme="minorHAnsi" w:hAnsiTheme="minorHAnsi"/>
          <w:sz w:val="22"/>
          <w:szCs w:val="22"/>
        </w:rPr>
        <w:t>GWh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gigawatt-hours</w:t>
      </w:r>
      <w:proofErr w:type="spellEnd"/>
      <w:r>
        <w:rPr>
          <w:rFonts w:asciiTheme="minorHAnsi" w:hAnsiTheme="minorHAnsi"/>
          <w:sz w:val="22"/>
          <w:szCs w:val="22"/>
        </w:rPr>
        <w:t xml:space="preserve">) per </w:t>
      </w:r>
      <w:proofErr w:type="spellStart"/>
      <w:r>
        <w:rPr>
          <w:rFonts w:asciiTheme="minorHAnsi" w:hAnsiTheme="minorHAnsi"/>
          <w:sz w:val="22"/>
          <w:szCs w:val="22"/>
        </w:rPr>
        <w:t>year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reducing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electricity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bills</w:t>
      </w:r>
      <w:proofErr w:type="spellEnd"/>
      <w:r>
        <w:rPr>
          <w:rFonts w:asciiTheme="minorHAnsi" w:hAnsi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/>
          <w:sz w:val="22"/>
          <w:szCs w:val="22"/>
        </w:rPr>
        <w:t>approx</w:t>
      </w:r>
      <w:proofErr w:type="spellEnd"/>
      <w:r>
        <w:rPr>
          <w:rFonts w:asciiTheme="minorHAnsi" w:hAnsiTheme="minorHAnsi"/>
          <w:sz w:val="22"/>
          <w:szCs w:val="22"/>
        </w:rPr>
        <w:t xml:space="preserve">. PLN 16 </w:t>
      </w:r>
      <w:proofErr w:type="spellStart"/>
      <w:r>
        <w:rPr>
          <w:rFonts w:asciiTheme="minorHAnsi" w:hAnsiTheme="minorHAnsi"/>
          <w:sz w:val="22"/>
          <w:szCs w:val="22"/>
        </w:rPr>
        <w:t>million</w:t>
      </w:r>
      <w:proofErr w:type="spellEnd"/>
      <w:r>
        <w:rPr>
          <w:rFonts w:asciiTheme="minorHAnsi" w:hAnsiTheme="minorHAnsi"/>
          <w:sz w:val="22"/>
          <w:szCs w:val="22"/>
        </w:rPr>
        <w:t xml:space="preserve">. As a </w:t>
      </w:r>
      <w:proofErr w:type="spellStart"/>
      <w:r>
        <w:rPr>
          <w:rFonts w:asciiTheme="minorHAnsi" w:hAnsiTheme="minorHAnsi"/>
          <w:sz w:val="22"/>
          <w:szCs w:val="22"/>
        </w:rPr>
        <w:t>result</w:t>
      </w:r>
      <w:proofErr w:type="spellEnd"/>
      <w:r>
        <w:rPr>
          <w:rFonts w:asciiTheme="minorHAnsi" w:hAnsiTheme="minorHAnsi"/>
          <w:sz w:val="22"/>
          <w:szCs w:val="22"/>
        </w:rPr>
        <w:t xml:space="preserve">, a return on the investment </w:t>
      </w:r>
      <w:proofErr w:type="spellStart"/>
      <w:r>
        <w:rPr>
          <w:rFonts w:asciiTheme="minorHAnsi" w:hAnsiTheme="minorHAnsi"/>
          <w:sz w:val="22"/>
          <w:szCs w:val="22"/>
        </w:rPr>
        <w:t>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expected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three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years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2EA8F96" w14:textId="43C227F6" w:rsidR="00983B50" w:rsidRDefault="00983B50" w:rsidP="00983B50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Thanks</w:t>
      </w:r>
      <w:proofErr w:type="spellEnd"/>
      <w:r>
        <w:rPr>
          <w:rFonts w:asciiTheme="minorHAnsi" w:hAnsiTheme="minorHAnsi"/>
          <w:sz w:val="22"/>
          <w:szCs w:val="22"/>
        </w:rPr>
        <w:t xml:space="preserve"> to the </w:t>
      </w:r>
      <w:proofErr w:type="spellStart"/>
      <w:r>
        <w:rPr>
          <w:rFonts w:asciiTheme="minorHAnsi" w:hAnsiTheme="minorHAnsi"/>
          <w:sz w:val="22"/>
          <w:szCs w:val="22"/>
        </w:rPr>
        <w:t>tool-free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mounting</w:t>
      </w:r>
      <w:proofErr w:type="spellEnd"/>
      <w:r>
        <w:rPr>
          <w:rFonts w:asciiTheme="minorHAnsi" w:hAnsiTheme="minorHAnsi"/>
          <w:sz w:val="22"/>
          <w:szCs w:val="22"/>
        </w:rPr>
        <w:t xml:space="preserve"> system, the </w:t>
      </w:r>
      <w:proofErr w:type="spellStart"/>
      <w:r>
        <w:rPr>
          <w:rFonts w:asciiTheme="minorHAnsi" w:hAnsiTheme="minorHAnsi"/>
          <w:sz w:val="22"/>
          <w:szCs w:val="22"/>
        </w:rPr>
        <w:t>luminaires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also</w:t>
      </w:r>
      <w:proofErr w:type="spellEnd"/>
      <w:r>
        <w:rPr>
          <w:rFonts w:asciiTheme="minorHAnsi" w:hAnsiTheme="minorHAnsi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sz w:val="22"/>
          <w:szCs w:val="22"/>
        </w:rPr>
        <w:t>easier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</w:rPr>
        <w:t>mount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use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Luminaire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components</w:t>
      </w:r>
      <w:proofErr w:type="spellEnd"/>
      <w:r>
        <w:rPr>
          <w:rFonts w:asciiTheme="minorHAnsi" w:hAnsiTheme="minorHAnsi"/>
          <w:sz w:val="22"/>
          <w:szCs w:val="22"/>
        </w:rPr>
        <w:t xml:space="preserve">, as </w:t>
      </w:r>
      <w:proofErr w:type="spellStart"/>
      <w:r>
        <w:rPr>
          <w:rFonts w:asciiTheme="minorHAnsi" w:hAnsiTheme="minorHAnsi"/>
          <w:sz w:val="22"/>
          <w:szCs w:val="22"/>
        </w:rPr>
        <w:t>well</w:t>
      </w:r>
      <w:proofErr w:type="spellEnd"/>
      <w:r>
        <w:rPr>
          <w:rFonts w:asciiTheme="minorHAnsi" w:hAnsiTheme="minorHAnsi"/>
          <w:sz w:val="22"/>
          <w:szCs w:val="22"/>
        </w:rPr>
        <w:t xml:space="preserve"> as </w:t>
      </w:r>
      <w:proofErr w:type="spellStart"/>
      <w:r>
        <w:rPr>
          <w:rFonts w:asciiTheme="minorHAnsi" w:hAnsiTheme="minorHAnsi"/>
          <w:sz w:val="22"/>
          <w:szCs w:val="22"/>
        </w:rPr>
        <w:t>all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electrical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connections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have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designed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such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way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maintenance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</w:t>
      </w:r>
      <w:proofErr w:type="spellEnd"/>
      <w:r w:rsidR="00867CCB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quick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easy</w:t>
      </w:r>
      <w:proofErr w:type="spellEnd"/>
      <w:r>
        <w:rPr>
          <w:rFonts w:asciiTheme="minorHAnsi" w:hAnsiTheme="minorHAnsi"/>
          <w:sz w:val="22"/>
          <w:szCs w:val="22"/>
        </w:rPr>
        <w:t xml:space="preserve">, and </w:t>
      </w:r>
      <w:proofErr w:type="spellStart"/>
      <w:r>
        <w:rPr>
          <w:rFonts w:asciiTheme="minorHAnsi" w:hAnsiTheme="minorHAnsi"/>
          <w:sz w:val="22"/>
          <w:szCs w:val="22"/>
        </w:rPr>
        <w:t>consequently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also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cheaper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approach</w:t>
      </w:r>
      <w:proofErr w:type="spellEnd"/>
      <w:r>
        <w:rPr>
          <w:rFonts w:asciiTheme="minorHAnsi" w:hAnsiTheme="minorHAnsi"/>
          <w:sz w:val="22"/>
          <w:szCs w:val="22"/>
        </w:rPr>
        <w:t xml:space="preserve">, as </w:t>
      </w:r>
      <w:proofErr w:type="spellStart"/>
      <w:r>
        <w:rPr>
          <w:rFonts w:asciiTheme="minorHAnsi" w:hAnsiTheme="minorHAnsi"/>
          <w:sz w:val="22"/>
          <w:szCs w:val="22"/>
        </w:rPr>
        <w:t>well</w:t>
      </w:r>
      <w:proofErr w:type="spellEnd"/>
      <w:r>
        <w:rPr>
          <w:rFonts w:asciiTheme="minorHAnsi" w:hAnsiTheme="minorHAnsi"/>
          <w:sz w:val="22"/>
          <w:szCs w:val="22"/>
        </w:rPr>
        <w:t xml:space="preserve"> as the aluminium </w:t>
      </w:r>
      <w:proofErr w:type="spellStart"/>
      <w:r>
        <w:rPr>
          <w:rFonts w:asciiTheme="minorHAnsi" w:hAnsiTheme="minorHAnsi"/>
          <w:sz w:val="22"/>
          <w:szCs w:val="22"/>
        </w:rPr>
        <w:t>alloys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used</w:t>
      </w:r>
      <w:proofErr w:type="spellEnd"/>
      <w:r>
        <w:rPr>
          <w:rFonts w:asciiTheme="minorHAnsi" w:hAnsiTheme="minorHAnsi"/>
          <w:sz w:val="22"/>
          <w:szCs w:val="22"/>
        </w:rPr>
        <w:t xml:space="preserve"> to</w:t>
      </w:r>
      <w:r w:rsidR="00867CCB"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construct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luminaires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last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several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decades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meet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requirements</w:t>
      </w:r>
      <w:proofErr w:type="spellEnd"/>
      <w:r>
        <w:rPr>
          <w:rFonts w:asciiTheme="minorHAnsi" w:hAnsiTheme="minorHAnsi"/>
          <w:sz w:val="22"/>
          <w:szCs w:val="22"/>
        </w:rPr>
        <w:t xml:space="preserve"> of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the</w:t>
      </w:r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“</w:t>
      </w:r>
      <w:proofErr w:type="spellStart"/>
      <w:r>
        <w:rPr>
          <w:rFonts w:asciiTheme="minorHAnsi" w:hAnsiTheme="minorHAnsi"/>
          <w:sz w:val="22"/>
          <w:szCs w:val="22"/>
        </w:rPr>
        <w:t>right</w:t>
      </w:r>
      <w:proofErr w:type="spellEnd"/>
      <w:r w:rsidR="00867CC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to </w:t>
      </w:r>
      <w:proofErr w:type="spellStart"/>
      <w:r>
        <w:rPr>
          <w:rFonts w:asciiTheme="minorHAnsi" w:hAnsiTheme="minorHAnsi"/>
          <w:sz w:val="22"/>
          <w:szCs w:val="22"/>
        </w:rPr>
        <w:t>repair</w:t>
      </w:r>
      <w:proofErr w:type="spellEnd"/>
      <w:r>
        <w:rPr>
          <w:rFonts w:asciiTheme="minorHAnsi" w:hAnsiTheme="minorHAnsi"/>
          <w:sz w:val="22"/>
          <w:szCs w:val="22"/>
        </w:rPr>
        <w:t xml:space="preserve">” Directive, </w:t>
      </w:r>
      <w:proofErr w:type="spellStart"/>
      <w:r>
        <w:rPr>
          <w:rFonts w:asciiTheme="minorHAnsi" w:hAnsiTheme="minorHAnsi"/>
          <w:sz w:val="22"/>
          <w:szCs w:val="22"/>
        </w:rPr>
        <w:t>which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force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April</w:t>
      </w:r>
      <w:proofErr w:type="spellEnd"/>
      <w:r>
        <w:rPr>
          <w:rFonts w:asciiTheme="minorHAnsi" w:hAnsiTheme="minorHAnsi"/>
          <w:sz w:val="22"/>
          <w:szCs w:val="22"/>
        </w:rPr>
        <w:t xml:space="preserve"> 2021.</w:t>
      </w:r>
    </w:p>
    <w:p w14:paraId="3BFFF781" w14:textId="03B88DEF" w:rsidR="00983B50" w:rsidRDefault="00983B50" w:rsidP="00983B50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</w:t>
      </w:r>
      <w:proofErr w:type="spellStart"/>
      <w:r>
        <w:rPr>
          <w:rFonts w:asciiTheme="minorHAnsi" w:hAnsiTheme="minorHAnsi"/>
          <w:sz w:val="22"/>
          <w:szCs w:val="22"/>
        </w:rPr>
        <w:t>future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lower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operating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costs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also</w:t>
      </w:r>
      <w:proofErr w:type="spellEnd"/>
      <w:r>
        <w:rPr>
          <w:rFonts w:asciiTheme="minorHAnsi" w:hAnsiTheme="minorHAnsi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sz w:val="22"/>
          <w:szCs w:val="22"/>
        </w:rPr>
        <w:t>influenced</w:t>
      </w:r>
      <w:proofErr w:type="spellEnd"/>
      <w:r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>
        <w:rPr>
          <w:rFonts w:asciiTheme="minorHAnsi" w:hAnsiTheme="minorHAnsi"/>
          <w:sz w:val="22"/>
          <w:szCs w:val="22"/>
        </w:rPr>
        <w:t>use</w:t>
      </w:r>
      <w:proofErr w:type="spellEnd"/>
      <w:r>
        <w:rPr>
          <w:rFonts w:asciiTheme="minorHAnsi" w:hAnsiTheme="minorHAnsi"/>
          <w:sz w:val="22"/>
          <w:szCs w:val="22"/>
        </w:rPr>
        <w:t xml:space="preserve"> of a </w:t>
      </w:r>
      <w:proofErr w:type="spellStart"/>
      <w:r>
        <w:rPr>
          <w:rFonts w:asciiTheme="minorHAnsi" w:hAnsiTheme="minorHAnsi"/>
          <w:sz w:val="22"/>
          <w:szCs w:val="22"/>
        </w:rPr>
        <w:t>lighting</w:t>
      </w:r>
      <w:proofErr w:type="spellEnd"/>
      <w:r>
        <w:rPr>
          <w:rFonts w:asciiTheme="minorHAnsi" w:hAnsiTheme="minorHAnsi"/>
          <w:sz w:val="22"/>
          <w:szCs w:val="22"/>
        </w:rPr>
        <w:t xml:space="preserve"> management system, </w:t>
      </w:r>
      <w:proofErr w:type="spellStart"/>
      <w:r>
        <w:rPr>
          <w:rFonts w:asciiTheme="minorHAnsi" w:hAnsiTheme="minorHAnsi"/>
          <w:sz w:val="22"/>
          <w:szCs w:val="22"/>
        </w:rPr>
        <w:t>thanks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</w:rPr>
        <w:t>which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information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about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failure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any</w:t>
      </w:r>
      <w:proofErr w:type="spellEnd"/>
      <w:r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>
        <w:rPr>
          <w:rFonts w:asciiTheme="minorHAnsi" w:hAnsiTheme="minorHAnsi"/>
          <w:sz w:val="22"/>
          <w:szCs w:val="22"/>
        </w:rPr>
        <w:t>luminaires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sz w:val="22"/>
          <w:szCs w:val="22"/>
        </w:rPr>
        <w:t>sent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directly</w:t>
      </w:r>
      <w:proofErr w:type="spellEnd"/>
      <w:r>
        <w:rPr>
          <w:rFonts w:asciiTheme="minorHAnsi" w:hAnsiTheme="minorHAnsi"/>
          <w:sz w:val="22"/>
          <w:szCs w:val="22"/>
        </w:rPr>
        <w:t xml:space="preserve"> to the Public Road Administration, </w:t>
      </w:r>
      <w:proofErr w:type="spellStart"/>
      <w:r>
        <w:rPr>
          <w:rFonts w:asciiTheme="minorHAnsi" w:hAnsiTheme="minorHAnsi"/>
          <w:sz w:val="22"/>
          <w:szCs w:val="22"/>
        </w:rPr>
        <w:t>without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need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</w:rPr>
        <w:t>send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maintenance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personnel</w:t>
      </w:r>
      <w:proofErr w:type="spellEnd"/>
      <w:r>
        <w:rPr>
          <w:rFonts w:asciiTheme="minorHAnsi" w:hAnsiTheme="minorHAnsi"/>
          <w:sz w:val="22"/>
          <w:szCs w:val="22"/>
        </w:rPr>
        <w:t xml:space="preserve"> to the </w:t>
      </w:r>
      <w:proofErr w:type="spellStart"/>
      <w:r>
        <w:rPr>
          <w:rFonts w:asciiTheme="minorHAnsi" w:hAnsiTheme="minorHAnsi"/>
          <w:sz w:val="22"/>
          <w:szCs w:val="22"/>
        </w:rPr>
        <w:t>site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matter</w:t>
      </w:r>
      <w:proofErr w:type="spellEnd"/>
      <w:r>
        <w:rPr>
          <w:rFonts w:asciiTheme="minorHAnsi" w:hAnsiTheme="minorHAnsi"/>
          <w:sz w:val="22"/>
          <w:szCs w:val="22"/>
        </w:rPr>
        <w:t xml:space="preserve"> of </w:t>
      </w:r>
      <w:proofErr w:type="spellStart"/>
      <w:r>
        <w:rPr>
          <w:rFonts w:asciiTheme="minorHAnsi" w:hAnsiTheme="minorHAnsi"/>
          <w:sz w:val="22"/>
          <w:szCs w:val="22"/>
        </w:rPr>
        <w:t>future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decisions</w:t>
      </w:r>
      <w:proofErr w:type="spellEnd"/>
      <w:r>
        <w:rPr>
          <w:rFonts w:asciiTheme="minorHAnsi" w:hAnsiTheme="minorHAnsi"/>
          <w:sz w:val="22"/>
          <w:szCs w:val="22"/>
        </w:rPr>
        <w:t xml:space="preserve">, but LUG </w:t>
      </w:r>
      <w:proofErr w:type="spellStart"/>
      <w:r>
        <w:rPr>
          <w:rFonts w:asciiTheme="minorHAnsi" w:hAnsiTheme="minorHAnsi"/>
          <w:sz w:val="22"/>
          <w:szCs w:val="22"/>
        </w:rPr>
        <w:t>luminaires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already</w:t>
      </w:r>
      <w:proofErr w:type="spellEnd"/>
      <w:r>
        <w:rPr>
          <w:rFonts w:asciiTheme="minorHAnsi" w:hAnsiTheme="minorHAnsi"/>
          <w:sz w:val="22"/>
          <w:szCs w:val="22"/>
        </w:rPr>
        <w:t xml:space="preserve"> be </w:t>
      </w:r>
      <w:proofErr w:type="spellStart"/>
      <w:r>
        <w:rPr>
          <w:rFonts w:asciiTheme="minorHAnsi" w:hAnsiTheme="minorHAnsi"/>
          <w:sz w:val="22"/>
          <w:szCs w:val="22"/>
        </w:rPr>
        <w:t>equipped</w:t>
      </w:r>
      <w:proofErr w:type="spellEnd"/>
      <w:r>
        <w:rPr>
          <w:rFonts w:asciiTheme="minorHAnsi" w:hAnsiTheme="minorHAnsi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/>
          <w:sz w:val="22"/>
          <w:szCs w:val="22"/>
        </w:rPr>
        <w:t>Zhaga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sockets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enable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integration</w:t>
      </w:r>
      <w:proofErr w:type="spellEnd"/>
      <w:r>
        <w:rPr>
          <w:rFonts w:asciiTheme="minorHAnsi" w:hAnsiTheme="minorHAnsi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/>
          <w:sz w:val="22"/>
          <w:szCs w:val="22"/>
        </w:rPr>
        <w:t>such</w:t>
      </w:r>
      <w:proofErr w:type="spellEnd"/>
      <w:r>
        <w:rPr>
          <w:rFonts w:asciiTheme="minorHAnsi" w:hAnsiTheme="minorHAnsi"/>
          <w:sz w:val="22"/>
          <w:szCs w:val="22"/>
        </w:rPr>
        <w:t xml:space="preserve"> a system. </w:t>
      </w:r>
    </w:p>
    <w:p w14:paraId="116EF633" w14:textId="1ABA0B2E" w:rsidR="007C0078" w:rsidRDefault="007C0078" w:rsidP="00B11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6A611" w14:textId="77777777" w:rsidR="00983B50" w:rsidRPr="00A40333" w:rsidRDefault="00983B50" w:rsidP="00983B50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One of the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largest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lighting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investment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projects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in Europe</w:t>
      </w:r>
    </w:p>
    <w:p w14:paraId="357D402F" w14:textId="23457382" w:rsidR="003D24A1" w:rsidRPr="00E74658" w:rsidRDefault="00983B50" w:rsidP="00983B50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concluded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bidding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procedure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concerns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replacement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lighting</w:t>
      </w:r>
      <w:proofErr w:type="spellEnd"/>
      <w:r>
        <w:rPr>
          <w:rFonts w:asciiTheme="minorHAnsi" w:hAnsiTheme="minorHAnsi"/>
          <w:sz w:val="22"/>
          <w:szCs w:val="22"/>
        </w:rPr>
        <w:t xml:space="preserve"> on the </w:t>
      </w:r>
      <w:proofErr w:type="spellStart"/>
      <w:r>
        <w:rPr>
          <w:rFonts w:asciiTheme="minorHAnsi" w:hAnsiTheme="minorHAnsi"/>
          <w:sz w:val="22"/>
          <w:szCs w:val="22"/>
        </w:rPr>
        <w:t>main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streets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Warsaw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There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also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plans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/>
          <w:sz w:val="22"/>
          <w:szCs w:val="22"/>
        </w:rPr>
        <w:t>replace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lighting</w:t>
      </w:r>
      <w:proofErr w:type="spellEnd"/>
      <w:r>
        <w:rPr>
          <w:rFonts w:asciiTheme="minorHAnsi" w:hAnsiTheme="minorHAnsi"/>
          <w:sz w:val="22"/>
          <w:szCs w:val="22"/>
        </w:rPr>
        <w:t xml:space="preserve"> on high </w:t>
      </w:r>
      <w:proofErr w:type="spellStart"/>
      <w:r>
        <w:rPr>
          <w:rFonts w:asciiTheme="minorHAnsi" w:hAnsiTheme="minorHAnsi"/>
          <w:sz w:val="22"/>
          <w:szCs w:val="22"/>
        </w:rPr>
        <w:t>posts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road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junctions</w:t>
      </w:r>
      <w:proofErr w:type="spellEnd"/>
      <w:r>
        <w:rPr>
          <w:rFonts w:asciiTheme="minorHAnsi" w:hAnsiTheme="minorHAnsi"/>
          <w:sz w:val="22"/>
          <w:szCs w:val="22"/>
        </w:rPr>
        <w:t xml:space="preserve"> and on </w:t>
      </w:r>
      <w:proofErr w:type="spellStart"/>
      <w:r>
        <w:rPr>
          <w:rFonts w:asciiTheme="minorHAnsi" w:hAnsiTheme="minorHAnsi"/>
          <w:sz w:val="22"/>
          <w:szCs w:val="22"/>
        </w:rPr>
        <w:t>historic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streets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means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that</w:t>
      </w:r>
      <w:proofErr w:type="spellEnd"/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total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quantity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replaced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lighting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increase</w:t>
      </w:r>
      <w:proofErr w:type="spellEnd"/>
      <w:r>
        <w:rPr>
          <w:rFonts w:asciiTheme="minorHAnsi" w:hAnsiTheme="minorHAnsi"/>
          <w:sz w:val="22"/>
          <w:szCs w:val="22"/>
        </w:rPr>
        <w:t xml:space="preserve"> to 43 </w:t>
      </w:r>
      <w:proofErr w:type="spellStart"/>
      <w:r>
        <w:rPr>
          <w:rFonts w:asciiTheme="minorHAnsi" w:hAnsiTheme="minorHAnsi"/>
          <w:sz w:val="22"/>
          <w:szCs w:val="22"/>
        </w:rPr>
        <w:t>thousand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luminaires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color w:val="231F20"/>
          <w:sz w:val="22"/>
          <w:szCs w:val="22"/>
        </w:rPr>
        <w:t>The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planned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retrofitting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Warsaw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will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be the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largest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project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this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type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 Poland, as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well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> as one of the 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largest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 Europe. From 2017-2020, 56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thousand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luminaires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were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replaced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 Manchester and 12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thousand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in London. Santander,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Spain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has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recently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completed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replacement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of 23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thousand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luminaires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Vienna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is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currently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replacing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60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thousand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231F20"/>
          <w:sz w:val="22"/>
          <w:szCs w:val="22"/>
        </w:rPr>
        <w:t>luminaires</w:t>
      </w:r>
      <w:proofErr w:type="spellEnd"/>
      <w:r>
        <w:rPr>
          <w:rFonts w:asciiTheme="minorHAnsi" w:hAnsiTheme="minorHAnsi"/>
          <w:color w:val="231F20"/>
          <w:sz w:val="22"/>
          <w:szCs w:val="22"/>
        </w:rPr>
        <w:t>. </w:t>
      </w:r>
    </w:p>
    <w:p w14:paraId="0A0371C8" w14:textId="77777777" w:rsidR="00C97AF6" w:rsidRPr="00F21B54" w:rsidRDefault="00C97AF6" w:rsidP="00F21B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5DB586" w14:textId="77777777" w:rsidR="00A0186C" w:rsidRPr="00F21B54" w:rsidRDefault="00A0186C" w:rsidP="00F21B5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21B54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3D24A1" w:rsidRDefault="00A0186C" w:rsidP="003D24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E3A9ED" w14:textId="10BAA9E7" w:rsidR="00983B50" w:rsidRPr="00983B50" w:rsidRDefault="00983B50" w:rsidP="00AB425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83B50">
        <w:rPr>
          <w:rFonts w:asciiTheme="minorHAnsi" w:hAnsiTheme="minorHAnsi"/>
          <w:sz w:val="20"/>
          <w:szCs w:val="20"/>
        </w:rPr>
        <w:t xml:space="preserve">LUG S.A. </w:t>
      </w:r>
      <w:proofErr w:type="spellStart"/>
      <w:r w:rsidRPr="00983B50">
        <w:rPr>
          <w:rFonts w:asciiTheme="minorHAnsi" w:hAnsiTheme="minorHAnsi"/>
          <w:sz w:val="20"/>
          <w:szCs w:val="20"/>
        </w:rPr>
        <w:t>is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a holding </w:t>
      </w:r>
      <w:proofErr w:type="spellStart"/>
      <w:r w:rsidRPr="00983B50">
        <w:rPr>
          <w:rFonts w:asciiTheme="minorHAnsi" w:hAnsiTheme="minorHAnsi"/>
          <w:sz w:val="20"/>
          <w:szCs w:val="20"/>
        </w:rPr>
        <w:t>company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of the LUG S.A. Capital </w:t>
      </w:r>
      <w:proofErr w:type="spellStart"/>
      <w:r w:rsidRPr="00983B50">
        <w:rPr>
          <w:rFonts w:asciiTheme="minorHAnsi" w:hAnsiTheme="minorHAnsi"/>
          <w:sz w:val="20"/>
          <w:szCs w:val="20"/>
        </w:rPr>
        <w:t>Group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- one of the </w:t>
      </w:r>
      <w:proofErr w:type="spellStart"/>
      <w:r w:rsidRPr="00983B50">
        <w:rPr>
          <w:rFonts w:asciiTheme="minorHAnsi" w:hAnsiTheme="minorHAnsi"/>
          <w:sz w:val="20"/>
          <w:szCs w:val="20"/>
        </w:rPr>
        <w:t>leading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European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producers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983B50">
        <w:rPr>
          <w:rFonts w:asciiTheme="minorHAnsi" w:hAnsiTheme="minorHAnsi"/>
          <w:sz w:val="20"/>
          <w:szCs w:val="20"/>
        </w:rPr>
        <w:t>professional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lighting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solutions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. The </w:t>
      </w:r>
      <w:proofErr w:type="spellStart"/>
      <w:r w:rsidRPr="00983B50">
        <w:rPr>
          <w:rFonts w:asciiTheme="minorHAnsi" w:hAnsiTheme="minorHAnsi"/>
          <w:sz w:val="20"/>
          <w:szCs w:val="20"/>
        </w:rPr>
        <w:t>Group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sells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its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products in Poland and in </w:t>
      </w:r>
      <w:proofErr w:type="spellStart"/>
      <w:r w:rsidRPr="00983B50">
        <w:rPr>
          <w:rFonts w:asciiTheme="minorHAnsi" w:hAnsiTheme="minorHAnsi"/>
          <w:sz w:val="20"/>
          <w:szCs w:val="20"/>
        </w:rPr>
        <w:t>several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dozen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countries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around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the </w:t>
      </w:r>
      <w:proofErr w:type="spellStart"/>
      <w:r w:rsidRPr="00983B50">
        <w:rPr>
          <w:rFonts w:asciiTheme="minorHAnsi" w:hAnsiTheme="minorHAnsi"/>
          <w:sz w:val="20"/>
          <w:szCs w:val="20"/>
        </w:rPr>
        <w:t>world</w:t>
      </w:r>
      <w:proofErr w:type="spellEnd"/>
      <w:r w:rsidRPr="00983B50">
        <w:rPr>
          <w:rFonts w:asciiTheme="minorHAnsi" w:hAnsiTheme="minorHAnsi"/>
          <w:sz w:val="20"/>
          <w:szCs w:val="20"/>
        </w:rPr>
        <w:t>. The</w:t>
      </w:r>
      <w:r>
        <w:rPr>
          <w:rFonts w:asciiTheme="minorHAnsi" w:hAnsiTheme="minorHAnsi"/>
          <w:sz w:val="20"/>
          <w:szCs w:val="20"/>
        </w:rPr>
        <w:t> </w:t>
      </w:r>
      <w:proofErr w:type="spellStart"/>
      <w:r w:rsidRPr="00983B50">
        <w:rPr>
          <w:rFonts w:asciiTheme="minorHAnsi" w:hAnsiTheme="minorHAnsi"/>
          <w:sz w:val="20"/>
          <w:szCs w:val="20"/>
        </w:rPr>
        <w:t>company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with 30 </w:t>
      </w:r>
      <w:proofErr w:type="spellStart"/>
      <w:r w:rsidRPr="00983B50">
        <w:rPr>
          <w:rFonts w:asciiTheme="minorHAnsi" w:hAnsiTheme="minorHAnsi"/>
          <w:sz w:val="20"/>
          <w:szCs w:val="20"/>
        </w:rPr>
        <w:t>years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of </w:t>
      </w:r>
      <w:proofErr w:type="spellStart"/>
      <w:r w:rsidRPr="00983B50">
        <w:rPr>
          <w:rFonts w:asciiTheme="minorHAnsi" w:hAnsiTheme="minorHAnsi"/>
          <w:sz w:val="20"/>
          <w:szCs w:val="20"/>
        </w:rPr>
        <w:t>experience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based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in Zielona Góra, </w:t>
      </w:r>
      <w:proofErr w:type="spellStart"/>
      <w:r w:rsidRPr="00983B50">
        <w:rPr>
          <w:rFonts w:asciiTheme="minorHAnsi" w:hAnsiTheme="minorHAnsi"/>
          <w:sz w:val="20"/>
          <w:szCs w:val="20"/>
        </w:rPr>
        <w:t>has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been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operating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as a Capital </w:t>
      </w:r>
      <w:proofErr w:type="spellStart"/>
      <w:r w:rsidRPr="00983B50">
        <w:rPr>
          <w:rFonts w:asciiTheme="minorHAnsi" w:hAnsiTheme="minorHAnsi"/>
          <w:sz w:val="20"/>
          <w:szCs w:val="20"/>
        </w:rPr>
        <w:t>Group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since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2008. It </w:t>
      </w:r>
      <w:proofErr w:type="spellStart"/>
      <w:r w:rsidRPr="00983B50">
        <w:rPr>
          <w:rFonts w:asciiTheme="minorHAnsi" w:hAnsiTheme="minorHAnsi"/>
          <w:sz w:val="20"/>
          <w:szCs w:val="20"/>
        </w:rPr>
        <w:t>consists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of: LUG S.A., LUG </w:t>
      </w:r>
      <w:proofErr w:type="spellStart"/>
      <w:r w:rsidRPr="00983B50">
        <w:rPr>
          <w:rFonts w:asciiTheme="minorHAnsi" w:hAnsiTheme="minorHAnsi"/>
          <w:sz w:val="20"/>
          <w:szCs w:val="20"/>
        </w:rPr>
        <w:t>Light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Factory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Sp. z o.o., LUG GmbH, LUG do </w:t>
      </w:r>
      <w:proofErr w:type="spellStart"/>
      <w:r w:rsidRPr="00983B50">
        <w:rPr>
          <w:rFonts w:asciiTheme="minorHAnsi" w:hAnsiTheme="minorHAnsi"/>
          <w:sz w:val="20"/>
          <w:szCs w:val="20"/>
        </w:rPr>
        <w:t>Brasil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Ltda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, LUG </w:t>
      </w:r>
      <w:proofErr w:type="spellStart"/>
      <w:r w:rsidRPr="00983B50">
        <w:rPr>
          <w:rFonts w:asciiTheme="minorHAnsi" w:hAnsiTheme="minorHAnsi"/>
          <w:sz w:val="20"/>
          <w:szCs w:val="20"/>
        </w:rPr>
        <w:t>Lighting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UK Ltd., TOW LUG Ukraina, BIOT Sp. z o.o., LUG </w:t>
      </w:r>
      <w:proofErr w:type="spellStart"/>
      <w:r w:rsidRPr="00983B50">
        <w:rPr>
          <w:rFonts w:asciiTheme="minorHAnsi" w:hAnsiTheme="minorHAnsi"/>
          <w:sz w:val="20"/>
          <w:szCs w:val="20"/>
        </w:rPr>
        <w:t>Argentina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SA, LUG Turkey, ESCOLIGHT Sp. z o.o., LUG Services Sp. z o.o. and</w:t>
      </w:r>
      <w:r>
        <w:rPr>
          <w:rFonts w:asciiTheme="minorHAnsi" w:hAnsiTheme="minorHAnsi"/>
          <w:sz w:val="20"/>
          <w:szCs w:val="20"/>
        </w:rPr>
        <w:t> </w:t>
      </w:r>
      <w:r w:rsidRPr="00983B50">
        <w:rPr>
          <w:rFonts w:asciiTheme="minorHAnsi" w:hAnsiTheme="minorHAnsi"/>
          <w:sz w:val="20"/>
          <w:szCs w:val="20"/>
        </w:rPr>
        <w:t>LUG</w:t>
      </w:r>
      <w:r>
        <w:rPr>
          <w:rFonts w:asciiTheme="minorHAnsi" w:hAnsiTheme="minorHAnsi"/>
          <w:sz w:val="20"/>
          <w:szCs w:val="20"/>
        </w:rPr>
        <w:t> </w:t>
      </w:r>
      <w:r w:rsidRPr="00983B50">
        <w:rPr>
          <w:rFonts w:asciiTheme="minorHAnsi" w:hAnsiTheme="minorHAnsi"/>
          <w:sz w:val="20"/>
          <w:szCs w:val="20"/>
        </w:rPr>
        <w:t>West</w:t>
      </w:r>
      <w:r w:rsidR="00B651E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Africa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Ltd. LUG S.A. </w:t>
      </w:r>
      <w:proofErr w:type="spellStart"/>
      <w:r w:rsidRPr="00983B50">
        <w:rPr>
          <w:rFonts w:asciiTheme="minorHAnsi" w:hAnsiTheme="minorHAnsi"/>
          <w:sz w:val="20"/>
          <w:szCs w:val="20"/>
        </w:rPr>
        <w:t>since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November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2007 </w:t>
      </w:r>
      <w:proofErr w:type="spellStart"/>
      <w:r w:rsidRPr="00983B50">
        <w:rPr>
          <w:rFonts w:asciiTheme="minorHAnsi" w:hAnsiTheme="minorHAnsi"/>
          <w:sz w:val="20"/>
          <w:szCs w:val="20"/>
        </w:rPr>
        <w:t>it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has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been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listed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on the </w:t>
      </w:r>
      <w:proofErr w:type="spellStart"/>
      <w:r w:rsidRPr="00983B50">
        <w:rPr>
          <w:rFonts w:asciiTheme="minorHAnsi" w:hAnsiTheme="minorHAnsi"/>
          <w:sz w:val="20"/>
          <w:szCs w:val="20"/>
        </w:rPr>
        <w:t>NewConnect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market </w:t>
      </w:r>
      <w:proofErr w:type="spellStart"/>
      <w:r w:rsidRPr="00983B50">
        <w:rPr>
          <w:rFonts w:asciiTheme="minorHAnsi" w:hAnsiTheme="minorHAnsi"/>
          <w:sz w:val="20"/>
          <w:szCs w:val="20"/>
        </w:rPr>
        <w:t>managed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by</w:t>
      </w:r>
      <w:r>
        <w:rPr>
          <w:rFonts w:asciiTheme="minorHAnsi" w:hAnsiTheme="minorHAnsi"/>
          <w:sz w:val="20"/>
          <w:szCs w:val="20"/>
        </w:rPr>
        <w:t> </w:t>
      </w:r>
      <w:r w:rsidRPr="00983B50">
        <w:rPr>
          <w:rFonts w:asciiTheme="minorHAnsi" w:hAnsiTheme="minorHAnsi"/>
          <w:sz w:val="20"/>
          <w:szCs w:val="20"/>
        </w:rPr>
        <w:t xml:space="preserve">the </w:t>
      </w:r>
      <w:proofErr w:type="spellStart"/>
      <w:r w:rsidRPr="00983B50">
        <w:rPr>
          <w:rFonts w:asciiTheme="minorHAnsi" w:hAnsiTheme="minorHAnsi"/>
          <w:sz w:val="20"/>
          <w:szCs w:val="20"/>
        </w:rPr>
        <w:t>Warsaw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Stock Exchange. </w:t>
      </w:r>
      <w:proofErr w:type="spellStart"/>
      <w:r w:rsidRPr="00983B50">
        <w:rPr>
          <w:rFonts w:asciiTheme="minorHAnsi" w:hAnsiTheme="minorHAnsi"/>
          <w:sz w:val="20"/>
          <w:szCs w:val="20"/>
        </w:rPr>
        <w:t>More</w:t>
      </w:r>
      <w:proofErr w:type="spellEnd"/>
      <w:r w:rsidRPr="00983B5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3B50">
        <w:rPr>
          <w:rFonts w:asciiTheme="minorHAnsi" w:hAnsiTheme="minorHAnsi"/>
          <w:sz w:val="20"/>
          <w:szCs w:val="20"/>
        </w:rPr>
        <w:t>information</w:t>
      </w:r>
      <w:proofErr w:type="spellEnd"/>
      <w:r w:rsidRPr="00983B50">
        <w:rPr>
          <w:rFonts w:asciiTheme="minorHAnsi" w:hAnsiTheme="minorHAnsi"/>
          <w:sz w:val="20"/>
          <w:szCs w:val="20"/>
        </w:rPr>
        <w:t>: www.lug.com.pl</w:t>
      </w:r>
    </w:p>
    <w:p w14:paraId="34CDC561" w14:textId="65EFCD00" w:rsidR="00C201A7" w:rsidRDefault="00C201A7" w:rsidP="00F21B5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681D36E7" w:rsidR="00D45343" w:rsidRPr="00C201A7" w:rsidRDefault="00983B50" w:rsidP="00F21B5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Contact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for media</w:t>
      </w:r>
      <w:r w:rsidR="00D45343" w:rsidRPr="00C201A7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6A3A8C25" w14:textId="631F4B8B" w:rsidR="00983B50" w:rsidRDefault="00D45343" w:rsidP="00983B50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  <w:r w:rsidRPr="00F21B54">
        <w:rPr>
          <w:rFonts w:asciiTheme="minorHAnsi" w:hAnsiTheme="minorHAnsi" w:cstheme="minorHAnsi"/>
          <w:b/>
          <w:bCs/>
          <w:sz w:val="20"/>
          <w:szCs w:val="20"/>
        </w:rPr>
        <w:t xml:space="preserve">Monika </w:t>
      </w:r>
      <w:proofErr w:type="spellStart"/>
      <w:r w:rsidRPr="00F21B54">
        <w:rPr>
          <w:rFonts w:asciiTheme="minorHAnsi" w:hAnsiTheme="minorHAnsi" w:cstheme="minorHAnsi"/>
          <w:b/>
          <w:bCs/>
          <w:sz w:val="20"/>
          <w:szCs w:val="20"/>
        </w:rPr>
        <w:t>Bartoszak</w:t>
      </w:r>
      <w:proofErr w:type="spellEnd"/>
      <w:r w:rsidR="00C201A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983B50" w:rsidRPr="00983B50">
        <w:rPr>
          <w:rFonts w:asciiTheme="minorHAnsi" w:hAnsiTheme="minorHAnsi" w:cstheme="minorHAnsi"/>
          <w:sz w:val="20"/>
          <w:szCs w:val="20"/>
        </w:rPr>
        <w:t>Director</w:t>
      </w:r>
      <w:proofErr w:type="spellEnd"/>
      <w:r w:rsidR="00983B50" w:rsidRPr="00983B50">
        <w:rPr>
          <w:rFonts w:asciiTheme="minorHAnsi" w:hAnsiTheme="minorHAnsi" w:cstheme="minorHAnsi"/>
          <w:sz w:val="20"/>
          <w:szCs w:val="20"/>
        </w:rPr>
        <w:t xml:space="preserve"> of the Management</w:t>
      </w:r>
      <w:r w:rsidR="00983B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83B50">
        <w:rPr>
          <w:rFonts w:asciiTheme="minorHAnsi" w:hAnsiTheme="minorHAnsi" w:cstheme="minorHAnsi"/>
          <w:sz w:val="20"/>
          <w:szCs w:val="20"/>
        </w:rPr>
        <w:t xml:space="preserve">Board and </w:t>
      </w:r>
      <w:proofErr w:type="spellStart"/>
      <w:r w:rsidR="00983B50">
        <w:rPr>
          <w:rFonts w:asciiTheme="minorHAnsi" w:hAnsiTheme="minorHAnsi" w:cstheme="minorHAnsi"/>
          <w:sz w:val="20"/>
          <w:szCs w:val="20"/>
        </w:rPr>
        <w:t>Communication</w:t>
      </w:r>
      <w:proofErr w:type="spellEnd"/>
      <w:r w:rsidR="00C201A7">
        <w:rPr>
          <w:rFonts w:asciiTheme="minorHAnsi" w:hAnsiTheme="minorHAnsi" w:cstheme="minorHAnsi"/>
          <w:sz w:val="20"/>
          <w:szCs w:val="20"/>
        </w:rPr>
        <w:t>,</w:t>
      </w:r>
      <w:r w:rsidR="00983B50">
        <w:rPr>
          <w:rFonts w:asciiTheme="minorHAnsi" w:hAnsiTheme="minorHAnsi" w:cstheme="minorHAnsi"/>
          <w:sz w:val="20"/>
          <w:szCs w:val="20"/>
        </w:rPr>
        <w:t xml:space="preserve"> </w:t>
      </w:r>
      <w:r w:rsidRPr="00C201A7">
        <w:rPr>
          <w:rFonts w:asciiTheme="minorHAnsi" w:hAnsiTheme="minorHAnsi" w:cstheme="minorHAnsi"/>
          <w:sz w:val="20"/>
          <w:szCs w:val="20"/>
        </w:rPr>
        <w:t>+48 510 183</w:t>
      </w:r>
      <w:r w:rsidR="00C201A7">
        <w:rPr>
          <w:rFonts w:asciiTheme="minorHAnsi" w:hAnsiTheme="minorHAnsi" w:cstheme="minorHAnsi"/>
          <w:sz w:val="20"/>
          <w:szCs w:val="20"/>
        </w:rPr>
        <w:t> </w:t>
      </w:r>
      <w:r w:rsidRPr="00C201A7">
        <w:rPr>
          <w:rFonts w:asciiTheme="minorHAnsi" w:hAnsiTheme="minorHAnsi" w:cstheme="minorHAnsi"/>
          <w:sz w:val="20"/>
          <w:szCs w:val="20"/>
        </w:rPr>
        <w:t>993</w:t>
      </w:r>
      <w:r w:rsidR="00C201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6F54F9" w14:textId="0484804C" w:rsidR="00C201A7" w:rsidRDefault="00C201A7" w:rsidP="00983B50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e-mail:</w:t>
      </w:r>
      <w:r w:rsidR="00983B50">
        <w:rPr>
          <w:rFonts w:asciiTheme="minorHAnsi" w:hAnsiTheme="minorHAnsi" w:cstheme="minorHAnsi"/>
          <w:sz w:val="20"/>
          <w:szCs w:val="20"/>
        </w:rPr>
        <w:t> </w:t>
      </w:r>
      <w:hyperlink r:id="rId8" w:history="1">
        <w:r w:rsidRPr="00F75348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55F49D95" w14:textId="24B92DBE" w:rsidR="002A2736" w:rsidRPr="00C201A7" w:rsidRDefault="00C201A7" w:rsidP="00983B50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00CF7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Kamila </w:t>
      </w:r>
      <w:proofErr w:type="spellStart"/>
      <w:r w:rsidRPr="00600CF7">
        <w:rPr>
          <w:rFonts w:asciiTheme="minorHAnsi" w:hAnsiTheme="minorHAnsi" w:cstheme="minorHAnsi"/>
          <w:b/>
          <w:bCs/>
          <w:sz w:val="20"/>
          <w:szCs w:val="20"/>
          <w:lang w:val="en-US"/>
        </w:rPr>
        <w:t>Górczyńska</w:t>
      </w:r>
      <w:proofErr w:type="spellEnd"/>
      <w:r w:rsidRPr="00C201A7">
        <w:rPr>
          <w:rFonts w:asciiTheme="minorHAnsi" w:hAnsiTheme="minorHAnsi" w:cstheme="minorHAnsi"/>
          <w:sz w:val="20"/>
          <w:szCs w:val="20"/>
          <w:lang w:val="en-US"/>
        </w:rPr>
        <w:t xml:space="preserve">, In Touch, tel.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+48 601 805 484, e-mail: </w:t>
      </w:r>
      <w:hyperlink r:id="rId9" w:history="1">
        <w:r w:rsidRPr="00F75348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kamila.zyzkowska@intouchpr.pl</w:t>
        </w:r>
      </w:hyperlink>
    </w:p>
    <w:sectPr w:rsidR="002A2736" w:rsidRPr="00C201A7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6760" w14:textId="77777777" w:rsidR="00E11195" w:rsidRDefault="00E11195">
      <w:r>
        <w:separator/>
      </w:r>
    </w:p>
  </w:endnote>
  <w:endnote w:type="continuationSeparator" w:id="0">
    <w:p w14:paraId="5CEE9E9F" w14:textId="77777777" w:rsidR="00E11195" w:rsidRDefault="00E1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B0F4" w14:textId="77777777" w:rsidR="00E11195" w:rsidRDefault="00E11195">
      <w:r>
        <w:separator/>
      </w:r>
    </w:p>
  </w:footnote>
  <w:footnote w:type="continuationSeparator" w:id="0">
    <w:p w14:paraId="1C643CF6" w14:textId="77777777" w:rsidR="00E11195" w:rsidRDefault="00E1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318"/>
    <w:multiLevelType w:val="hybridMultilevel"/>
    <w:tmpl w:val="5C20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D60"/>
    <w:multiLevelType w:val="hybridMultilevel"/>
    <w:tmpl w:val="CE40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374941"/>
    <w:multiLevelType w:val="hybridMultilevel"/>
    <w:tmpl w:val="F93E5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2248"/>
    <w:multiLevelType w:val="hybridMultilevel"/>
    <w:tmpl w:val="A08C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8"/>
    <w:rsid w:val="00013146"/>
    <w:rsid w:val="0003379D"/>
    <w:rsid w:val="00041B56"/>
    <w:rsid w:val="00054F99"/>
    <w:rsid w:val="000559BD"/>
    <w:rsid w:val="000600DE"/>
    <w:rsid w:val="00064003"/>
    <w:rsid w:val="00072A1C"/>
    <w:rsid w:val="00074DD0"/>
    <w:rsid w:val="000821FE"/>
    <w:rsid w:val="00090935"/>
    <w:rsid w:val="000C0FCB"/>
    <w:rsid w:val="000C7DDC"/>
    <w:rsid w:val="000D23A8"/>
    <w:rsid w:val="000F61C5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50D07"/>
    <w:rsid w:val="001655C4"/>
    <w:rsid w:val="00170496"/>
    <w:rsid w:val="001776C6"/>
    <w:rsid w:val="00180BD6"/>
    <w:rsid w:val="00191E3D"/>
    <w:rsid w:val="001A67D8"/>
    <w:rsid w:val="001C033C"/>
    <w:rsid w:val="001C2687"/>
    <w:rsid w:val="001D57A4"/>
    <w:rsid w:val="001E0146"/>
    <w:rsid w:val="001E130C"/>
    <w:rsid w:val="001E6AC9"/>
    <w:rsid w:val="001F121B"/>
    <w:rsid w:val="001F19AC"/>
    <w:rsid w:val="001F6867"/>
    <w:rsid w:val="00214312"/>
    <w:rsid w:val="00214C2B"/>
    <w:rsid w:val="00220A66"/>
    <w:rsid w:val="00230065"/>
    <w:rsid w:val="0024624B"/>
    <w:rsid w:val="00250F5C"/>
    <w:rsid w:val="002551BF"/>
    <w:rsid w:val="00263683"/>
    <w:rsid w:val="00270384"/>
    <w:rsid w:val="002732FB"/>
    <w:rsid w:val="00280B48"/>
    <w:rsid w:val="00284FD0"/>
    <w:rsid w:val="002937F7"/>
    <w:rsid w:val="00294DAF"/>
    <w:rsid w:val="002A2736"/>
    <w:rsid w:val="002A4B7D"/>
    <w:rsid w:val="002B3947"/>
    <w:rsid w:val="002C06E9"/>
    <w:rsid w:val="002C2136"/>
    <w:rsid w:val="002C57A7"/>
    <w:rsid w:val="002D5E50"/>
    <w:rsid w:val="002D68B3"/>
    <w:rsid w:val="00332B11"/>
    <w:rsid w:val="00336495"/>
    <w:rsid w:val="00342A2B"/>
    <w:rsid w:val="00343D7F"/>
    <w:rsid w:val="00346839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A3890"/>
    <w:rsid w:val="003B575E"/>
    <w:rsid w:val="003B59D6"/>
    <w:rsid w:val="003D24A1"/>
    <w:rsid w:val="004010D6"/>
    <w:rsid w:val="00406C90"/>
    <w:rsid w:val="00420541"/>
    <w:rsid w:val="0043766E"/>
    <w:rsid w:val="00441DBD"/>
    <w:rsid w:val="004568FA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3CE3"/>
    <w:rsid w:val="00501B4A"/>
    <w:rsid w:val="005075C2"/>
    <w:rsid w:val="00513052"/>
    <w:rsid w:val="00531831"/>
    <w:rsid w:val="00544BF7"/>
    <w:rsid w:val="00553F98"/>
    <w:rsid w:val="00556C77"/>
    <w:rsid w:val="00566BBA"/>
    <w:rsid w:val="00574169"/>
    <w:rsid w:val="005754ED"/>
    <w:rsid w:val="00586E07"/>
    <w:rsid w:val="005A3D71"/>
    <w:rsid w:val="005B1722"/>
    <w:rsid w:val="005C389E"/>
    <w:rsid w:val="005E7A6A"/>
    <w:rsid w:val="005F76FD"/>
    <w:rsid w:val="00600CF7"/>
    <w:rsid w:val="0062185E"/>
    <w:rsid w:val="00622426"/>
    <w:rsid w:val="006268D7"/>
    <w:rsid w:val="00655B2F"/>
    <w:rsid w:val="00657990"/>
    <w:rsid w:val="00672866"/>
    <w:rsid w:val="006901B2"/>
    <w:rsid w:val="006945E8"/>
    <w:rsid w:val="006A1709"/>
    <w:rsid w:val="006A1FEB"/>
    <w:rsid w:val="006A44D3"/>
    <w:rsid w:val="006A7553"/>
    <w:rsid w:val="006C2CB0"/>
    <w:rsid w:val="006D0543"/>
    <w:rsid w:val="006D1F0D"/>
    <w:rsid w:val="006E6939"/>
    <w:rsid w:val="006E792E"/>
    <w:rsid w:val="006E7A6D"/>
    <w:rsid w:val="006F4451"/>
    <w:rsid w:val="006F7818"/>
    <w:rsid w:val="00711058"/>
    <w:rsid w:val="00732851"/>
    <w:rsid w:val="007437B3"/>
    <w:rsid w:val="00746442"/>
    <w:rsid w:val="007518F1"/>
    <w:rsid w:val="007531E0"/>
    <w:rsid w:val="007636FB"/>
    <w:rsid w:val="00767BA7"/>
    <w:rsid w:val="007749D8"/>
    <w:rsid w:val="00776828"/>
    <w:rsid w:val="00781648"/>
    <w:rsid w:val="007852CD"/>
    <w:rsid w:val="007858B1"/>
    <w:rsid w:val="00795FC2"/>
    <w:rsid w:val="007A2D9D"/>
    <w:rsid w:val="007B1CD6"/>
    <w:rsid w:val="007C0078"/>
    <w:rsid w:val="007C4322"/>
    <w:rsid w:val="007C43D9"/>
    <w:rsid w:val="007D4D44"/>
    <w:rsid w:val="007F0CFA"/>
    <w:rsid w:val="007F1608"/>
    <w:rsid w:val="007F2E15"/>
    <w:rsid w:val="007F4334"/>
    <w:rsid w:val="00804AAC"/>
    <w:rsid w:val="0080622F"/>
    <w:rsid w:val="008134C9"/>
    <w:rsid w:val="00813A55"/>
    <w:rsid w:val="00826DB1"/>
    <w:rsid w:val="0083292C"/>
    <w:rsid w:val="00842080"/>
    <w:rsid w:val="00850E4C"/>
    <w:rsid w:val="00861805"/>
    <w:rsid w:val="0086504F"/>
    <w:rsid w:val="00867CCB"/>
    <w:rsid w:val="00871724"/>
    <w:rsid w:val="00872D84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9103F2"/>
    <w:rsid w:val="009127BF"/>
    <w:rsid w:val="00914DB9"/>
    <w:rsid w:val="0092679B"/>
    <w:rsid w:val="009315E1"/>
    <w:rsid w:val="00935C9B"/>
    <w:rsid w:val="009457B5"/>
    <w:rsid w:val="00955FB9"/>
    <w:rsid w:val="0097462B"/>
    <w:rsid w:val="009753E7"/>
    <w:rsid w:val="00983B50"/>
    <w:rsid w:val="0099575A"/>
    <w:rsid w:val="009B4120"/>
    <w:rsid w:val="009C0E80"/>
    <w:rsid w:val="009C278E"/>
    <w:rsid w:val="009C4BEF"/>
    <w:rsid w:val="009F3B14"/>
    <w:rsid w:val="009F5288"/>
    <w:rsid w:val="00A0186C"/>
    <w:rsid w:val="00A03E4E"/>
    <w:rsid w:val="00A04BDA"/>
    <w:rsid w:val="00A22730"/>
    <w:rsid w:val="00A3323B"/>
    <w:rsid w:val="00A363B5"/>
    <w:rsid w:val="00A40333"/>
    <w:rsid w:val="00A83E2A"/>
    <w:rsid w:val="00A955BD"/>
    <w:rsid w:val="00A96C16"/>
    <w:rsid w:val="00AB14B5"/>
    <w:rsid w:val="00AB2089"/>
    <w:rsid w:val="00AB4258"/>
    <w:rsid w:val="00AC77CB"/>
    <w:rsid w:val="00AE1374"/>
    <w:rsid w:val="00AE457F"/>
    <w:rsid w:val="00AF1E57"/>
    <w:rsid w:val="00AF2057"/>
    <w:rsid w:val="00B03385"/>
    <w:rsid w:val="00B11C35"/>
    <w:rsid w:val="00B20FDC"/>
    <w:rsid w:val="00B30281"/>
    <w:rsid w:val="00B340D3"/>
    <w:rsid w:val="00B651E2"/>
    <w:rsid w:val="00B76BF4"/>
    <w:rsid w:val="00B77EA1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E30E4"/>
    <w:rsid w:val="00BF114C"/>
    <w:rsid w:val="00BF4415"/>
    <w:rsid w:val="00C01B57"/>
    <w:rsid w:val="00C0287F"/>
    <w:rsid w:val="00C05A86"/>
    <w:rsid w:val="00C06221"/>
    <w:rsid w:val="00C10246"/>
    <w:rsid w:val="00C124E6"/>
    <w:rsid w:val="00C1452A"/>
    <w:rsid w:val="00C201A7"/>
    <w:rsid w:val="00C202C8"/>
    <w:rsid w:val="00C40EB0"/>
    <w:rsid w:val="00C45440"/>
    <w:rsid w:val="00C474D8"/>
    <w:rsid w:val="00C53545"/>
    <w:rsid w:val="00C55A35"/>
    <w:rsid w:val="00C55A70"/>
    <w:rsid w:val="00C6317B"/>
    <w:rsid w:val="00C73AF9"/>
    <w:rsid w:val="00C74955"/>
    <w:rsid w:val="00C74979"/>
    <w:rsid w:val="00C971F1"/>
    <w:rsid w:val="00C97AF6"/>
    <w:rsid w:val="00CB26B0"/>
    <w:rsid w:val="00CE1862"/>
    <w:rsid w:val="00CF7071"/>
    <w:rsid w:val="00D00539"/>
    <w:rsid w:val="00D06519"/>
    <w:rsid w:val="00D16C3B"/>
    <w:rsid w:val="00D226E8"/>
    <w:rsid w:val="00D26087"/>
    <w:rsid w:val="00D27185"/>
    <w:rsid w:val="00D3787A"/>
    <w:rsid w:val="00D444D8"/>
    <w:rsid w:val="00D45343"/>
    <w:rsid w:val="00D53F5D"/>
    <w:rsid w:val="00D54FE9"/>
    <w:rsid w:val="00D5748E"/>
    <w:rsid w:val="00D60ADA"/>
    <w:rsid w:val="00D72456"/>
    <w:rsid w:val="00D7746C"/>
    <w:rsid w:val="00D823E0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1195"/>
    <w:rsid w:val="00E1533C"/>
    <w:rsid w:val="00E23EB3"/>
    <w:rsid w:val="00E46CE2"/>
    <w:rsid w:val="00E53508"/>
    <w:rsid w:val="00E72999"/>
    <w:rsid w:val="00E763D9"/>
    <w:rsid w:val="00E93A15"/>
    <w:rsid w:val="00E94076"/>
    <w:rsid w:val="00EA0619"/>
    <w:rsid w:val="00ED0135"/>
    <w:rsid w:val="00EE3DB7"/>
    <w:rsid w:val="00EE677D"/>
    <w:rsid w:val="00F15206"/>
    <w:rsid w:val="00F15D7C"/>
    <w:rsid w:val="00F21B54"/>
    <w:rsid w:val="00F21EB2"/>
    <w:rsid w:val="00F444DA"/>
    <w:rsid w:val="00F45096"/>
    <w:rsid w:val="00F50051"/>
    <w:rsid w:val="00F5040C"/>
    <w:rsid w:val="00F60E1E"/>
    <w:rsid w:val="00F82806"/>
    <w:rsid w:val="00F92D78"/>
    <w:rsid w:val="00F93AB1"/>
    <w:rsid w:val="00FC785D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05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styleId="Nierozpoznanawzmianka">
    <w:name w:val="Unresolved Mention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00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1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zyzkowska@intouch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962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5966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9</cp:revision>
  <cp:lastPrinted>2020-12-16T11:57:00Z</cp:lastPrinted>
  <dcterms:created xsi:type="dcterms:W3CDTF">2020-12-22T12:51:00Z</dcterms:created>
  <dcterms:modified xsi:type="dcterms:W3CDTF">2020-12-23T14:21:00Z</dcterms:modified>
</cp:coreProperties>
</file>