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B0BA1" w14:textId="31164329" w:rsidR="00D2390D" w:rsidRPr="006D1E2F" w:rsidRDefault="006D1E2F" w:rsidP="00D2390D">
      <w:pPr>
        <w:pStyle w:val="Nagwek1"/>
        <w:spacing w:before="120"/>
        <w:jc w:val="right"/>
        <w:rPr>
          <w:rFonts w:ascii="Calibri" w:hAnsi="Calibri" w:cs="Tahoma"/>
          <w:color w:val="404040"/>
          <w:sz w:val="22"/>
          <w:szCs w:val="22"/>
        </w:rPr>
      </w:pPr>
      <w:r>
        <w:rPr>
          <w:rFonts w:ascii="Calibri" w:hAnsi="Calibri" w:cs="Tahoma"/>
          <w:color w:val="404040"/>
          <w:sz w:val="22"/>
          <w:szCs w:val="22"/>
        </w:rPr>
        <w:t>KOMUNIKAT PRASOWY</w:t>
      </w:r>
    </w:p>
    <w:p w14:paraId="5ED9EF83" w14:textId="74CAEE57" w:rsidR="005B1722" w:rsidRDefault="00CA32DB" w:rsidP="00DF5F51">
      <w:pPr>
        <w:jc w:val="right"/>
        <w:rPr>
          <w:rFonts w:ascii="Calibri" w:hAnsi="Calibri"/>
          <w:sz w:val="22"/>
          <w:szCs w:val="22"/>
        </w:rPr>
      </w:pPr>
      <w:r w:rsidRPr="007261FE">
        <w:rPr>
          <w:rFonts w:ascii="Calibri" w:hAnsi="Calibri"/>
          <w:sz w:val="22"/>
          <w:szCs w:val="22"/>
        </w:rPr>
        <w:t>31</w:t>
      </w:r>
      <w:r w:rsidR="00DF5F51" w:rsidRPr="007261FE">
        <w:rPr>
          <w:rFonts w:ascii="Calibri" w:hAnsi="Calibri"/>
          <w:sz w:val="22"/>
          <w:szCs w:val="22"/>
        </w:rPr>
        <w:t>.</w:t>
      </w:r>
      <w:r w:rsidRPr="007261FE">
        <w:rPr>
          <w:rFonts w:ascii="Calibri" w:hAnsi="Calibri"/>
          <w:sz w:val="22"/>
          <w:szCs w:val="22"/>
        </w:rPr>
        <w:t>10</w:t>
      </w:r>
      <w:r w:rsidR="00DF5F51" w:rsidRPr="007261FE">
        <w:rPr>
          <w:rFonts w:ascii="Calibri" w:hAnsi="Calibri"/>
          <w:sz w:val="22"/>
          <w:szCs w:val="22"/>
        </w:rPr>
        <w:t>.201</w:t>
      </w:r>
      <w:r w:rsidR="00C73B48" w:rsidRPr="007261FE">
        <w:rPr>
          <w:rFonts w:ascii="Calibri" w:hAnsi="Calibri"/>
          <w:sz w:val="22"/>
          <w:szCs w:val="22"/>
        </w:rPr>
        <w:t>7</w:t>
      </w:r>
      <w:r w:rsidR="00DF5F51" w:rsidRPr="007261FE">
        <w:rPr>
          <w:rFonts w:ascii="Calibri" w:hAnsi="Calibri"/>
          <w:sz w:val="22"/>
          <w:szCs w:val="22"/>
        </w:rPr>
        <w:t>r.</w:t>
      </w:r>
    </w:p>
    <w:p w14:paraId="69C64E20" w14:textId="77777777"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14:paraId="13CB7304" w14:textId="77777777" w:rsidR="00FC35CC" w:rsidRPr="00E2706C" w:rsidRDefault="00FC35CC" w:rsidP="00FC35CC">
      <w:pPr>
        <w:jc w:val="right"/>
        <w:rPr>
          <w:rFonts w:ascii="Calibri" w:hAnsi="Calibri"/>
          <w:szCs w:val="22"/>
        </w:rPr>
      </w:pPr>
    </w:p>
    <w:p w14:paraId="7F081AE5" w14:textId="7A7B3A85" w:rsidR="00FC35CC" w:rsidRPr="006D1E2F" w:rsidRDefault="00F47E53" w:rsidP="00FC35CC">
      <w:pPr>
        <w:rPr>
          <w:rFonts w:ascii="Calibri" w:hAnsi="Calibri"/>
          <w:color w:val="595959" w:themeColor="text1" w:themeTint="A6"/>
          <w:sz w:val="22"/>
          <w:szCs w:val="22"/>
        </w:rPr>
      </w:pPr>
      <w:r w:rsidRPr="006D1E2F">
        <w:rPr>
          <w:rFonts w:ascii="Calibri" w:hAnsi="Calibri"/>
          <w:color w:val="595959" w:themeColor="text1" w:themeTint="A6"/>
          <w:sz w:val="22"/>
          <w:szCs w:val="22"/>
        </w:rPr>
        <w:t>Szacunkowe w</w:t>
      </w:r>
      <w:r w:rsidR="00FC35CC" w:rsidRPr="006D1E2F">
        <w:rPr>
          <w:rFonts w:ascii="Calibri" w:hAnsi="Calibri"/>
          <w:color w:val="595959" w:themeColor="text1" w:themeTint="A6"/>
          <w:sz w:val="22"/>
          <w:szCs w:val="22"/>
        </w:rPr>
        <w:t>ynik</w:t>
      </w:r>
      <w:r w:rsidR="00601ABA">
        <w:rPr>
          <w:rFonts w:ascii="Calibri" w:hAnsi="Calibri"/>
          <w:color w:val="595959" w:themeColor="text1" w:themeTint="A6"/>
          <w:sz w:val="22"/>
          <w:szCs w:val="22"/>
        </w:rPr>
        <w:t>i Grupy Kapitałowej LUG S.A. za II</w:t>
      </w:r>
      <w:r w:rsidR="00CA32DB">
        <w:rPr>
          <w:rFonts w:ascii="Calibri" w:hAnsi="Calibri"/>
          <w:color w:val="595959" w:themeColor="text1" w:themeTint="A6"/>
          <w:sz w:val="22"/>
          <w:szCs w:val="22"/>
        </w:rPr>
        <w:t>I</w:t>
      </w:r>
      <w:r w:rsidR="00601ABA">
        <w:rPr>
          <w:rFonts w:ascii="Calibri" w:hAnsi="Calibri"/>
          <w:color w:val="595959" w:themeColor="text1" w:themeTint="A6"/>
          <w:sz w:val="22"/>
          <w:szCs w:val="22"/>
        </w:rPr>
        <w:t xml:space="preserve"> kwartał</w:t>
      </w:r>
      <w:r w:rsidR="00CA32DB">
        <w:rPr>
          <w:rFonts w:ascii="Calibri" w:hAnsi="Calibri"/>
          <w:color w:val="595959" w:themeColor="text1" w:themeTint="A6"/>
          <w:sz w:val="22"/>
          <w:szCs w:val="22"/>
        </w:rPr>
        <w:t xml:space="preserve"> 2017 roku.</w:t>
      </w:r>
    </w:p>
    <w:p w14:paraId="1E0960A6" w14:textId="7B0493A8" w:rsidR="00FC35CC" w:rsidRPr="009C6772" w:rsidRDefault="00A94CB5" w:rsidP="00FC35CC">
      <w:pPr>
        <w:rPr>
          <w:rFonts w:ascii="Calibri" w:hAnsi="Calibri"/>
          <w:b/>
          <w:sz w:val="28"/>
          <w:szCs w:val="28"/>
        </w:rPr>
      </w:pPr>
      <w:r w:rsidRPr="001D7918">
        <w:rPr>
          <w:rFonts w:ascii="Calibri" w:hAnsi="Calibri"/>
          <w:b/>
          <w:sz w:val="28"/>
          <w:szCs w:val="28"/>
        </w:rPr>
        <w:t>LUG SA</w:t>
      </w:r>
      <w:r w:rsidR="001D7918">
        <w:rPr>
          <w:rFonts w:ascii="Calibri" w:hAnsi="Calibri"/>
          <w:b/>
          <w:sz w:val="28"/>
          <w:szCs w:val="28"/>
        </w:rPr>
        <w:t>:</w:t>
      </w:r>
      <w:r w:rsidR="006D7AD7" w:rsidRPr="001D7918">
        <w:rPr>
          <w:rFonts w:ascii="Calibri" w:hAnsi="Calibri"/>
          <w:b/>
          <w:sz w:val="28"/>
          <w:szCs w:val="28"/>
        </w:rPr>
        <w:t xml:space="preserve"> </w:t>
      </w:r>
      <w:r w:rsidR="001D7918" w:rsidRPr="001D7918">
        <w:rPr>
          <w:rFonts w:ascii="Calibri" w:hAnsi="Calibri"/>
          <w:b/>
          <w:sz w:val="28"/>
          <w:szCs w:val="28"/>
        </w:rPr>
        <w:t xml:space="preserve">po III kwartałach </w:t>
      </w:r>
      <w:r w:rsidR="001D7918">
        <w:rPr>
          <w:rFonts w:ascii="Calibri" w:hAnsi="Calibri"/>
          <w:b/>
          <w:sz w:val="28"/>
          <w:szCs w:val="28"/>
        </w:rPr>
        <w:t xml:space="preserve">br., </w:t>
      </w:r>
      <w:r w:rsidR="006D7AD7" w:rsidRPr="001D7918">
        <w:rPr>
          <w:rFonts w:ascii="Calibri" w:hAnsi="Calibri"/>
          <w:b/>
          <w:sz w:val="28"/>
          <w:szCs w:val="28"/>
        </w:rPr>
        <w:t xml:space="preserve">najwyższy </w:t>
      </w:r>
      <w:r w:rsidR="001D7918" w:rsidRPr="001D7918">
        <w:rPr>
          <w:rFonts w:ascii="Calibri" w:hAnsi="Calibri"/>
          <w:b/>
          <w:sz w:val="28"/>
          <w:szCs w:val="28"/>
        </w:rPr>
        <w:t xml:space="preserve">w historii firmy </w:t>
      </w:r>
      <w:r w:rsidR="006D7AD7" w:rsidRPr="001D7918">
        <w:rPr>
          <w:rFonts w:ascii="Calibri" w:hAnsi="Calibri"/>
          <w:b/>
          <w:sz w:val="28"/>
          <w:szCs w:val="28"/>
        </w:rPr>
        <w:t xml:space="preserve">poziom przychodów </w:t>
      </w:r>
    </w:p>
    <w:p w14:paraId="68CD920D" w14:textId="77777777" w:rsidR="00FC35CC" w:rsidRPr="001D7918" w:rsidRDefault="00FC35CC" w:rsidP="001643B5">
      <w:pPr>
        <w:rPr>
          <w:rFonts w:asciiTheme="minorHAnsi" w:hAnsiTheme="minorHAnsi"/>
          <w:b/>
          <w:noProof/>
        </w:rPr>
      </w:pPr>
    </w:p>
    <w:p w14:paraId="2A3ACFF4" w14:textId="5E8C4370" w:rsidR="00466D54" w:rsidRPr="001D7918" w:rsidRDefault="007261FE" w:rsidP="00466D54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39 239,30 tys.</w:t>
      </w:r>
      <w:r w:rsidR="005C26E5" w:rsidRPr="001D7918">
        <w:rPr>
          <w:rFonts w:asciiTheme="minorHAnsi" w:hAnsiTheme="minorHAnsi"/>
          <w:b/>
          <w:sz w:val="24"/>
          <w:szCs w:val="24"/>
        </w:rPr>
        <w:t xml:space="preserve"> zł </w:t>
      </w:r>
      <w:r w:rsidR="00466D54" w:rsidRPr="001D7918">
        <w:rPr>
          <w:rFonts w:asciiTheme="minorHAnsi" w:hAnsiTheme="minorHAnsi"/>
          <w:b/>
          <w:sz w:val="24"/>
          <w:szCs w:val="24"/>
        </w:rPr>
        <w:t>przychod</w:t>
      </w:r>
      <w:r w:rsidR="001D7918">
        <w:rPr>
          <w:rFonts w:asciiTheme="minorHAnsi" w:hAnsiTheme="minorHAnsi"/>
          <w:b/>
          <w:sz w:val="24"/>
          <w:szCs w:val="24"/>
        </w:rPr>
        <w:t xml:space="preserve">ów ze sprzedaży w  III kwartale 2017 r. </w:t>
      </w:r>
      <w:r>
        <w:rPr>
          <w:rFonts w:asciiTheme="minorHAnsi" w:hAnsiTheme="minorHAnsi"/>
          <w:b/>
          <w:sz w:val="24"/>
          <w:szCs w:val="24"/>
        </w:rPr>
        <w:t>(+17</w:t>
      </w:r>
      <w:r w:rsidR="001D7918" w:rsidRPr="001D7918">
        <w:rPr>
          <w:rFonts w:asciiTheme="minorHAnsi" w:hAnsiTheme="minorHAnsi"/>
          <w:b/>
          <w:sz w:val="24"/>
          <w:szCs w:val="24"/>
        </w:rPr>
        <w:t>% kw./kw</w:t>
      </w:r>
      <w:r w:rsidR="001D7918">
        <w:rPr>
          <w:rFonts w:asciiTheme="minorHAnsi" w:hAnsiTheme="minorHAnsi"/>
          <w:b/>
          <w:sz w:val="24"/>
          <w:szCs w:val="24"/>
        </w:rPr>
        <w:t>.</w:t>
      </w:r>
      <w:r w:rsidR="001D7918" w:rsidRPr="001D7918">
        <w:rPr>
          <w:rFonts w:asciiTheme="minorHAnsi" w:hAnsiTheme="minorHAnsi"/>
          <w:b/>
          <w:sz w:val="24"/>
          <w:szCs w:val="24"/>
        </w:rPr>
        <w:t>)</w:t>
      </w:r>
    </w:p>
    <w:p w14:paraId="7857491F" w14:textId="1D9EF9C8" w:rsidR="00E90218" w:rsidRPr="001D7918" w:rsidRDefault="00E90218" w:rsidP="00E90218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1D7918">
        <w:rPr>
          <w:b/>
          <w:sz w:val="24"/>
          <w:szCs w:val="24"/>
        </w:rPr>
        <w:t>Zysk nett</w:t>
      </w:r>
      <w:r w:rsidR="001D7918">
        <w:rPr>
          <w:b/>
          <w:sz w:val="24"/>
          <w:szCs w:val="24"/>
        </w:rPr>
        <w:t>o po trzech kwartałach br.</w:t>
      </w:r>
      <w:r w:rsidRPr="001D7918">
        <w:rPr>
          <w:b/>
          <w:sz w:val="24"/>
          <w:szCs w:val="24"/>
        </w:rPr>
        <w:t xml:space="preserve"> </w:t>
      </w:r>
      <w:r w:rsidR="007261FE">
        <w:rPr>
          <w:b/>
          <w:sz w:val="24"/>
          <w:szCs w:val="24"/>
        </w:rPr>
        <w:t xml:space="preserve">wyniósł 4 </w:t>
      </w:r>
      <w:r w:rsidR="00466D54" w:rsidRPr="001D7918">
        <w:rPr>
          <w:b/>
          <w:sz w:val="24"/>
          <w:szCs w:val="24"/>
        </w:rPr>
        <w:t>2</w:t>
      </w:r>
      <w:r w:rsidR="006236CE">
        <w:rPr>
          <w:b/>
          <w:sz w:val="24"/>
          <w:szCs w:val="24"/>
        </w:rPr>
        <w:t>6</w:t>
      </w:r>
      <w:r w:rsidR="007261FE">
        <w:rPr>
          <w:b/>
          <w:sz w:val="24"/>
          <w:szCs w:val="24"/>
        </w:rPr>
        <w:t>0,19</w:t>
      </w:r>
      <w:r w:rsidR="00466D54" w:rsidRPr="001D7918">
        <w:rPr>
          <w:b/>
          <w:sz w:val="24"/>
          <w:szCs w:val="24"/>
        </w:rPr>
        <w:t xml:space="preserve"> </w:t>
      </w:r>
      <w:r w:rsidR="004154E9">
        <w:rPr>
          <w:b/>
          <w:sz w:val="24"/>
          <w:szCs w:val="24"/>
        </w:rPr>
        <w:t>tys</w:t>
      </w:r>
      <w:bookmarkStart w:id="0" w:name="_GoBack"/>
      <w:bookmarkEnd w:id="0"/>
      <w:r w:rsidR="00466D54" w:rsidRPr="001D7918">
        <w:rPr>
          <w:b/>
          <w:sz w:val="24"/>
          <w:szCs w:val="24"/>
        </w:rPr>
        <w:t xml:space="preserve"> zł i był wyższy o 36%</w:t>
      </w:r>
      <w:r w:rsidRPr="001D7918">
        <w:rPr>
          <w:b/>
          <w:sz w:val="24"/>
          <w:szCs w:val="24"/>
        </w:rPr>
        <w:t xml:space="preserve"> niż w całym 2016 roku</w:t>
      </w:r>
      <w:r w:rsidR="00466D54" w:rsidRPr="001D7918">
        <w:rPr>
          <w:b/>
          <w:sz w:val="24"/>
          <w:szCs w:val="24"/>
        </w:rPr>
        <w:t>.</w:t>
      </w:r>
      <w:r w:rsidRPr="001D7918">
        <w:rPr>
          <w:b/>
          <w:sz w:val="24"/>
          <w:szCs w:val="24"/>
        </w:rPr>
        <w:t xml:space="preserve"> </w:t>
      </w:r>
    </w:p>
    <w:p w14:paraId="6C84F5F7" w14:textId="6B88E99C" w:rsidR="00C90555" w:rsidRPr="001D7918" w:rsidRDefault="007261FE" w:rsidP="001D791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t>2 996,86 tys. zł</w:t>
      </w:r>
      <w:r w:rsidR="00822DEE" w:rsidRPr="001D7918">
        <w:rPr>
          <w:rFonts w:asciiTheme="minorHAnsi" w:hAnsiTheme="minorHAnsi"/>
          <w:b/>
          <w:noProof/>
          <w:sz w:val="24"/>
          <w:szCs w:val="24"/>
        </w:rPr>
        <w:t xml:space="preserve"> wyniku EBITDA </w:t>
      </w:r>
      <w:r w:rsidR="006236CE">
        <w:rPr>
          <w:rFonts w:asciiTheme="minorHAnsi" w:hAnsiTheme="minorHAnsi"/>
          <w:b/>
          <w:noProof/>
          <w:sz w:val="24"/>
          <w:szCs w:val="24"/>
        </w:rPr>
        <w:t xml:space="preserve">w III kwartale </w:t>
      </w:r>
      <w:r w:rsidR="00822DEE" w:rsidRPr="001D7918">
        <w:rPr>
          <w:rFonts w:asciiTheme="minorHAnsi" w:hAnsiTheme="minorHAnsi"/>
          <w:b/>
          <w:noProof/>
          <w:sz w:val="24"/>
          <w:szCs w:val="24"/>
        </w:rPr>
        <w:t xml:space="preserve">(wzrost o 11% r/r) </w:t>
      </w:r>
    </w:p>
    <w:p w14:paraId="17B58E71" w14:textId="77777777" w:rsidR="00822DEE" w:rsidRPr="001D7918" w:rsidRDefault="00B31B34" w:rsidP="005C26E5">
      <w:pPr>
        <w:jc w:val="both"/>
        <w:rPr>
          <w:rFonts w:asciiTheme="minorHAnsi" w:hAnsiTheme="minorHAnsi" w:cs="Arial"/>
          <w:b/>
        </w:rPr>
      </w:pPr>
      <w:r w:rsidRPr="001D7918">
        <w:rPr>
          <w:rFonts w:asciiTheme="minorHAnsi" w:hAnsiTheme="minorHAnsi" w:cs="Arial"/>
          <w:b/>
        </w:rPr>
        <w:t>LUG S.A.</w:t>
      </w:r>
      <w:r w:rsidR="00601ABA" w:rsidRPr="001D7918">
        <w:rPr>
          <w:rFonts w:asciiTheme="minorHAnsi" w:hAnsiTheme="minorHAnsi" w:cs="Arial"/>
          <w:b/>
        </w:rPr>
        <w:t>,</w:t>
      </w:r>
      <w:r w:rsidRPr="001D7918">
        <w:rPr>
          <w:rFonts w:asciiTheme="minorHAnsi" w:hAnsiTheme="minorHAnsi" w:cs="Arial"/>
          <w:b/>
        </w:rPr>
        <w:t xml:space="preserve"> jeden z czołowych europejskich pr</w:t>
      </w:r>
      <w:r w:rsidR="006D1E2F" w:rsidRPr="001D7918">
        <w:rPr>
          <w:rFonts w:asciiTheme="minorHAnsi" w:hAnsiTheme="minorHAnsi" w:cs="Arial"/>
          <w:b/>
        </w:rPr>
        <w:t xml:space="preserve">oducentów systemowych rozwiązań z </w:t>
      </w:r>
      <w:r w:rsidRPr="001D7918">
        <w:rPr>
          <w:rFonts w:asciiTheme="minorHAnsi" w:hAnsiTheme="minorHAnsi" w:cs="Arial"/>
          <w:b/>
        </w:rPr>
        <w:t>zakresu profesjonalnej techniki świetlnej</w:t>
      </w:r>
      <w:r w:rsidR="00601ABA" w:rsidRPr="001D7918">
        <w:rPr>
          <w:rFonts w:asciiTheme="minorHAnsi" w:hAnsiTheme="minorHAnsi" w:cs="Arial"/>
          <w:b/>
        </w:rPr>
        <w:t>,</w:t>
      </w:r>
      <w:r w:rsidR="00FC35CC" w:rsidRPr="001D7918">
        <w:rPr>
          <w:rFonts w:asciiTheme="minorHAnsi" w:hAnsiTheme="minorHAnsi" w:cs="Arial"/>
          <w:b/>
        </w:rPr>
        <w:t xml:space="preserve"> </w:t>
      </w:r>
      <w:r w:rsidR="00C874B7" w:rsidRPr="001D7918">
        <w:rPr>
          <w:rFonts w:asciiTheme="minorHAnsi" w:hAnsiTheme="minorHAnsi" w:cs="Arial"/>
          <w:b/>
        </w:rPr>
        <w:t xml:space="preserve">opublikował </w:t>
      </w:r>
      <w:r w:rsidR="00B46DE4" w:rsidRPr="001D7918">
        <w:rPr>
          <w:rFonts w:asciiTheme="minorHAnsi" w:hAnsiTheme="minorHAnsi" w:cs="Arial"/>
          <w:b/>
        </w:rPr>
        <w:t xml:space="preserve">szacunkowe </w:t>
      </w:r>
      <w:r w:rsidR="00FC35CC" w:rsidRPr="001D7918">
        <w:rPr>
          <w:rFonts w:asciiTheme="minorHAnsi" w:hAnsiTheme="minorHAnsi" w:cs="Arial"/>
          <w:b/>
        </w:rPr>
        <w:t xml:space="preserve">wyniki </w:t>
      </w:r>
      <w:r w:rsidRPr="001D7918">
        <w:rPr>
          <w:rFonts w:asciiTheme="minorHAnsi" w:hAnsiTheme="minorHAnsi" w:cs="Arial"/>
          <w:b/>
        </w:rPr>
        <w:t>za I</w:t>
      </w:r>
      <w:r w:rsidR="00822DEE" w:rsidRPr="001D7918">
        <w:rPr>
          <w:rFonts w:asciiTheme="minorHAnsi" w:hAnsiTheme="minorHAnsi" w:cs="Arial"/>
          <w:b/>
        </w:rPr>
        <w:t xml:space="preserve">II kwartał 2017 </w:t>
      </w:r>
      <w:r w:rsidR="00B93267" w:rsidRPr="001D7918">
        <w:rPr>
          <w:rFonts w:asciiTheme="minorHAnsi" w:hAnsiTheme="minorHAnsi" w:cs="Arial"/>
          <w:b/>
        </w:rPr>
        <w:t>roku</w:t>
      </w:r>
      <w:r w:rsidR="00FC35CC" w:rsidRPr="001D7918">
        <w:rPr>
          <w:rFonts w:asciiTheme="minorHAnsi" w:hAnsiTheme="minorHAnsi" w:cs="Arial"/>
          <w:b/>
        </w:rPr>
        <w:t xml:space="preserve">. </w:t>
      </w:r>
    </w:p>
    <w:p w14:paraId="19B4F347" w14:textId="15C3A501" w:rsidR="008444E8" w:rsidRPr="006236CE" w:rsidRDefault="00822DEE" w:rsidP="008444E8">
      <w:pPr>
        <w:jc w:val="both"/>
        <w:rPr>
          <w:rFonts w:asciiTheme="minorHAnsi" w:hAnsiTheme="minorHAnsi" w:cs="Arial"/>
          <w:b/>
        </w:rPr>
      </w:pPr>
      <w:r w:rsidRPr="001D7918">
        <w:rPr>
          <w:rFonts w:asciiTheme="minorHAnsi" w:hAnsiTheme="minorHAnsi" w:cs="Arial"/>
          <w:b/>
        </w:rPr>
        <w:t xml:space="preserve">Spółka szacuje, że jednostkowy zysk netto w III kwartale br. wyniesie </w:t>
      </w:r>
      <w:r w:rsidR="007261FE">
        <w:rPr>
          <w:rFonts w:asciiTheme="minorHAnsi" w:hAnsiTheme="minorHAnsi" w:cs="Arial"/>
          <w:b/>
        </w:rPr>
        <w:t xml:space="preserve">2 </w:t>
      </w:r>
      <w:r w:rsidR="005C26E5" w:rsidRPr="001D7918">
        <w:rPr>
          <w:rFonts w:asciiTheme="minorHAnsi" w:hAnsiTheme="minorHAnsi" w:cs="Arial"/>
          <w:b/>
        </w:rPr>
        <w:t>1</w:t>
      </w:r>
      <w:r w:rsidR="00175065">
        <w:rPr>
          <w:rFonts w:asciiTheme="minorHAnsi" w:hAnsiTheme="minorHAnsi" w:cs="Arial"/>
          <w:b/>
        </w:rPr>
        <w:t xml:space="preserve">18,40 tys. </w:t>
      </w:r>
      <w:r w:rsidR="005C26E5" w:rsidRPr="001D7918">
        <w:rPr>
          <w:rFonts w:asciiTheme="minorHAnsi" w:hAnsiTheme="minorHAnsi" w:cs="Arial"/>
          <w:b/>
        </w:rPr>
        <w:t xml:space="preserve">zł. </w:t>
      </w:r>
      <w:r w:rsidR="00175065">
        <w:rPr>
          <w:rFonts w:asciiTheme="minorHAnsi" w:hAnsiTheme="minorHAnsi" w:cs="Arial"/>
          <w:b/>
        </w:rPr>
        <w:br/>
      </w:r>
      <w:r w:rsidR="005C26E5" w:rsidRPr="001D7918">
        <w:rPr>
          <w:rFonts w:asciiTheme="minorHAnsi" w:hAnsiTheme="minorHAnsi" w:cs="Arial"/>
          <w:b/>
        </w:rPr>
        <w:t>Po trzech kwartałach 2017 roku</w:t>
      </w:r>
      <w:r w:rsidR="001D7918">
        <w:rPr>
          <w:rFonts w:asciiTheme="minorHAnsi" w:hAnsiTheme="minorHAnsi" w:cs="Arial"/>
          <w:b/>
        </w:rPr>
        <w:t>,</w:t>
      </w:r>
      <w:r w:rsidR="005C26E5" w:rsidRPr="001D7918">
        <w:rPr>
          <w:rFonts w:asciiTheme="minorHAnsi" w:hAnsiTheme="minorHAnsi" w:cs="Arial"/>
          <w:b/>
        </w:rPr>
        <w:t xml:space="preserve"> spółka zrealizowała najwyższy </w:t>
      </w:r>
      <w:r w:rsidR="001D7918" w:rsidRPr="001D7918">
        <w:rPr>
          <w:rFonts w:asciiTheme="minorHAnsi" w:hAnsiTheme="minorHAnsi" w:cs="Arial"/>
          <w:b/>
        </w:rPr>
        <w:t xml:space="preserve">w historii firmy </w:t>
      </w:r>
      <w:r w:rsidR="005C26E5" w:rsidRPr="001D7918">
        <w:rPr>
          <w:rFonts w:asciiTheme="minorHAnsi" w:hAnsiTheme="minorHAnsi" w:cs="Arial"/>
          <w:b/>
        </w:rPr>
        <w:t>poziom przychodów, wykazując dodatnią dynamikę na wszystkich poziomach. Dynamika zysku netto w pierwszych dziewi</w:t>
      </w:r>
      <w:r w:rsidR="00B64477">
        <w:rPr>
          <w:rFonts w:asciiTheme="minorHAnsi" w:hAnsiTheme="minorHAnsi" w:cs="Arial"/>
          <w:b/>
        </w:rPr>
        <w:t>ęc</w:t>
      </w:r>
      <w:r w:rsidR="007261FE">
        <w:rPr>
          <w:rFonts w:asciiTheme="minorHAnsi" w:hAnsiTheme="minorHAnsi" w:cs="Arial"/>
          <w:b/>
        </w:rPr>
        <w:t>iu miesiącach roku wyniosła 66</w:t>
      </w:r>
      <w:r w:rsidR="005C26E5" w:rsidRPr="001D7918">
        <w:rPr>
          <w:rFonts w:asciiTheme="minorHAnsi" w:hAnsiTheme="minorHAnsi" w:cs="Arial"/>
          <w:b/>
        </w:rPr>
        <w:t>%, natomiast w ujęciu narastającym</w:t>
      </w:r>
      <w:r w:rsidR="001D7918">
        <w:rPr>
          <w:rFonts w:asciiTheme="minorHAnsi" w:hAnsiTheme="minorHAnsi" w:cs="Arial"/>
          <w:b/>
        </w:rPr>
        <w:t>,</w:t>
      </w:r>
      <w:r w:rsidR="005C26E5" w:rsidRPr="001D7918">
        <w:rPr>
          <w:rFonts w:asciiTheme="minorHAnsi" w:hAnsiTheme="minorHAnsi" w:cs="Arial"/>
          <w:b/>
        </w:rPr>
        <w:t xml:space="preserve"> zysk netto był wyższy</w:t>
      </w:r>
      <w:r w:rsidR="001D7918">
        <w:rPr>
          <w:rFonts w:asciiTheme="minorHAnsi" w:hAnsiTheme="minorHAnsi" w:cs="Arial"/>
          <w:b/>
        </w:rPr>
        <w:t xml:space="preserve"> o 136% rok do roku</w:t>
      </w:r>
      <w:r w:rsidR="005C26E5" w:rsidRPr="001D7918">
        <w:rPr>
          <w:rFonts w:asciiTheme="minorHAnsi" w:hAnsiTheme="minorHAnsi" w:cs="Arial"/>
          <w:b/>
        </w:rPr>
        <w:t>. N</w:t>
      </w:r>
      <w:r w:rsidRPr="001D7918">
        <w:rPr>
          <w:rFonts w:asciiTheme="minorHAnsi" w:hAnsiTheme="minorHAnsi" w:cs="Arial"/>
          <w:b/>
        </w:rPr>
        <w:t xml:space="preserve">atomiast przychody ze sprzedaży osiągną wartość </w:t>
      </w:r>
      <w:r w:rsidR="007261FE">
        <w:rPr>
          <w:rFonts w:asciiTheme="minorHAnsi" w:hAnsiTheme="minorHAnsi" w:cs="Arial"/>
          <w:b/>
        </w:rPr>
        <w:t>39 239,30</w:t>
      </w:r>
      <w:r w:rsidR="005C26E5" w:rsidRPr="001D7918">
        <w:rPr>
          <w:rFonts w:asciiTheme="minorHAnsi" w:hAnsiTheme="minorHAnsi" w:cs="Arial"/>
          <w:b/>
        </w:rPr>
        <w:t xml:space="preserve"> </w:t>
      </w:r>
      <w:r w:rsidR="007261FE">
        <w:rPr>
          <w:rFonts w:asciiTheme="minorHAnsi" w:hAnsiTheme="minorHAnsi" w:cs="Arial"/>
          <w:b/>
        </w:rPr>
        <w:t>tys.</w:t>
      </w:r>
      <w:r w:rsidRPr="001D7918">
        <w:rPr>
          <w:rFonts w:asciiTheme="minorHAnsi" w:hAnsiTheme="minorHAnsi" w:cs="Arial"/>
          <w:b/>
        </w:rPr>
        <w:t xml:space="preserve"> zł, czyli o </w:t>
      </w:r>
      <w:r w:rsidR="007261FE">
        <w:rPr>
          <w:rFonts w:asciiTheme="minorHAnsi" w:hAnsiTheme="minorHAnsi" w:cs="Arial"/>
          <w:b/>
        </w:rPr>
        <w:t>17</w:t>
      </w:r>
      <w:r w:rsidR="001D7918">
        <w:rPr>
          <w:rFonts w:asciiTheme="minorHAnsi" w:hAnsiTheme="minorHAnsi" w:cs="Arial"/>
          <w:b/>
        </w:rPr>
        <w:t>% wyższą niż w roku ubiegłym.</w:t>
      </w:r>
    </w:p>
    <w:p w14:paraId="64631AD1" w14:textId="77777777" w:rsidR="006236CE" w:rsidRPr="001D7918" w:rsidRDefault="006236CE" w:rsidP="006236CE">
      <w:pPr>
        <w:jc w:val="both"/>
        <w:rPr>
          <w:rFonts w:ascii="Calibri" w:hAnsi="Calibri" w:cs="Arial"/>
        </w:rPr>
      </w:pPr>
    </w:p>
    <w:p w14:paraId="7D445743" w14:textId="40C1421C" w:rsidR="001D7918" w:rsidRPr="006236CE" w:rsidRDefault="006236CE" w:rsidP="001D7918">
      <w:pPr>
        <w:jc w:val="both"/>
        <w:rPr>
          <w:rFonts w:ascii="Calibri" w:hAnsi="Calibri" w:cs="Arial"/>
        </w:rPr>
      </w:pPr>
      <w:r w:rsidRPr="006236CE">
        <w:rPr>
          <w:rFonts w:asciiTheme="minorHAnsi" w:hAnsiTheme="minorHAnsi" w:cs="Arial"/>
          <w:i/>
        </w:rPr>
        <w:t xml:space="preserve">- Szacunkowe wyniki finansowe III kwartału dowodzą, że rok 2017 jest dla nas bardzo dobry. Po rekordowych wynikach II kwartału i </w:t>
      </w:r>
      <w:proofErr w:type="spellStart"/>
      <w:r w:rsidRPr="006236CE">
        <w:rPr>
          <w:rFonts w:asciiTheme="minorHAnsi" w:hAnsiTheme="minorHAnsi" w:cs="Arial"/>
          <w:i/>
        </w:rPr>
        <w:t>I</w:t>
      </w:r>
      <w:proofErr w:type="spellEnd"/>
      <w:r w:rsidRPr="006236CE">
        <w:rPr>
          <w:rFonts w:asciiTheme="minorHAnsi" w:hAnsiTheme="minorHAnsi" w:cs="Arial"/>
          <w:i/>
        </w:rPr>
        <w:t xml:space="preserve"> półrocza, odnotowaliśmy kolejne wzrosty wolumenów sprzedaży i zysku netto.</w:t>
      </w:r>
      <w:r>
        <w:rPr>
          <w:rFonts w:ascii="Calibri" w:hAnsi="Calibri" w:cs="Arial"/>
        </w:rPr>
        <w:t xml:space="preserve"> </w:t>
      </w:r>
      <w:r w:rsidR="005C26E5" w:rsidRPr="001D7918">
        <w:rPr>
          <w:rFonts w:asciiTheme="minorHAnsi" w:hAnsiTheme="minorHAnsi" w:cs="Arial"/>
          <w:i/>
        </w:rPr>
        <w:t>Osiągnięte przychody ze sprzedaży są wyższe niż w analogicznym okresie ubiegłego roku</w:t>
      </w:r>
      <w:r w:rsidR="005879E0" w:rsidRPr="001D7918">
        <w:rPr>
          <w:rFonts w:asciiTheme="minorHAnsi" w:hAnsiTheme="minorHAnsi" w:cs="Arial"/>
          <w:i/>
        </w:rPr>
        <w:t>. Branża oświetleniowa</w:t>
      </w:r>
      <w:r w:rsidR="009C6772">
        <w:rPr>
          <w:rFonts w:asciiTheme="minorHAnsi" w:hAnsiTheme="minorHAnsi" w:cs="Arial"/>
          <w:i/>
        </w:rPr>
        <w:t>,</w:t>
      </w:r>
      <w:r w:rsidR="005879E0" w:rsidRPr="001D7918">
        <w:rPr>
          <w:rFonts w:asciiTheme="minorHAnsi" w:hAnsiTheme="minorHAnsi" w:cs="Arial"/>
          <w:i/>
        </w:rPr>
        <w:t xml:space="preserve"> podobnie jak budowlana</w:t>
      </w:r>
      <w:r w:rsidR="009C6772">
        <w:rPr>
          <w:rFonts w:asciiTheme="minorHAnsi" w:hAnsiTheme="minorHAnsi" w:cs="Arial"/>
          <w:i/>
        </w:rPr>
        <w:t>,</w:t>
      </w:r>
      <w:r w:rsidR="005879E0" w:rsidRPr="001D7918">
        <w:rPr>
          <w:rFonts w:asciiTheme="minorHAnsi" w:hAnsiTheme="minorHAnsi" w:cs="Arial"/>
          <w:i/>
        </w:rPr>
        <w:t xml:space="preserve"> cechuje </w:t>
      </w:r>
      <w:r w:rsidR="005879E0" w:rsidRPr="001D7918">
        <w:rPr>
          <w:rFonts w:asciiTheme="minorHAnsi" w:hAnsiTheme="minorHAnsi" w:cs="Arial" w:hint="eastAsia"/>
          <w:i/>
        </w:rPr>
        <w:t>się</w:t>
      </w:r>
      <w:r w:rsidR="005879E0" w:rsidRPr="001D7918">
        <w:rPr>
          <w:rFonts w:asciiTheme="minorHAnsi" w:hAnsiTheme="minorHAnsi" w:cs="Arial"/>
          <w:i/>
        </w:rPr>
        <w:t xml:space="preserve"> sezonowością. Dla nas</w:t>
      </w:r>
      <w:r w:rsidR="009C6772">
        <w:rPr>
          <w:rFonts w:asciiTheme="minorHAnsi" w:hAnsiTheme="minorHAnsi" w:cs="Arial"/>
          <w:i/>
        </w:rPr>
        <w:t>,</w:t>
      </w:r>
      <w:r w:rsidR="005879E0" w:rsidRPr="001D7918">
        <w:rPr>
          <w:rFonts w:asciiTheme="minorHAnsi" w:hAnsiTheme="minorHAnsi" w:cs="Arial"/>
          <w:i/>
        </w:rPr>
        <w:t xml:space="preserve"> tradycyjnie druga połowa roku jest atrakcyjniejsza sprzedażowo. </w:t>
      </w:r>
      <w:r w:rsidR="005C26E5" w:rsidRPr="001D7918">
        <w:rPr>
          <w:rFonts w:asciiTheme="minorHAnsi" w:hAnsiTheme="minorHAnsi" w:cs="Arial"/>
          <w:i/>
        </w:rPr>
        <w:t>Spółka efektywnie wykorzystała</w:t>
      </w:r>
      <w:r w:rsidR="005879E0" w:rsidRPr="001D7918">
        <w:rPr>
          <w:rFonts w:asciiTheme="minorHAnsi" w:hAnsiTheme="minorHAnsi" w:cs="Arial"/>
          <w:i/>
        </w:rPr>
        <w:t xml:space="preserve"> ten czas i </w:t>
      </w:r>
      <w:r w:rsidR="001D7918" w:rsidRPr="001D7918">
        <w:rPr>
          <w:rFonts w:asciiTheme="minorHAnsi" w:hAnsiTheme="minorHAnsi" w:cs="Arial"/>
          <w:i/>
        </w:rPr>
        <w:t>poprawiła</w:t>
      </w:r>
      <w:r w:rsidR="005C26E5" w:rsidRPr="001D7918">
        <w:rPr>
          <w:rFonts w:asciiTheme="minorHAnsi" w:hAnsiTheme="minorHAnsi" w:cs="Arial"/>
          <w:i/>
        </w:rPr>
        <w:t xml:space="preserve"> </w:t>
      </w:r>
      <w:r w:rsidR="001D7918" w:rsidRPr="001D7918">
        <w:rPr>
          <w:rFonts w:asciiTheme="minorHAnsi" w:hAnsiTheme="minorHAnsi" w:cs="Arial"/>
          <w:i/>
        </w:rPr>
        <w:t>w</w:t>
      </w:r>
      <w:r w:rsidR="005C26E5" w:rsidRPr="001D7918">
        <w:rPr>
          <w:rFonts w:asciiTheme="minorHAnsi" w:hAnsiTheme="minorHAnsi" w:cs="Arial"/>
          <w:i/>
        </w:rPr>
        <w:t>yniki</w:t>
      </w:r>
      <w:r w:rsidR="005879E0" w:rsidRPr="001D7918">
        <w:rPr>
          <w:rFonts w:asciiTheme="minorHAnsi" w:hAnsiTheme="minorHAnsi" w:cs="Arial"/>
          <w:i/>
        </w:rPr>
        <w:t>.</w:t>
      </w:r>
      <w:r w:rsidR="005879E0" w:rsidRPr="001D7918">
        <w:rPr>
          <w:rFonts w:ascii="Helvetica" w:hAnsi="Helvetica"/>
          <w:i/>
          <w:iCs/>
          <w:color w:val="444444"/>
        </w:rPr>
        <w:t xml:space="preserve"> </w:t>
      </w:r>
      <w:r w:rsidR="001D7918" w:rsidRPr="001D7918">
        <w:rPr>
          <w:rFonts w:asciiTheme="minorHAnsi" w:hAnsiTheme="minorHAnsi" w:cs="Arial"/>
        </w:rPr>
        <w:t>- komentuje</w:t>
      </w:r>
      <w:r w:rsidR="001D7918" w:rsidRPr="001D7918">
        <w:rPr>
          <w:rFonts w:cs="Arial"/>
          <w:i/>
        </w:rPr>
        <w:t xml:space="preserve"> </w:t>
      </w:r>
      <w:r w:rsidR="001D7918" w:rsidRPr="001D7918">
        <w:rPr>
          <w:rFonts w:asciiTheme="minorHAnsi" w:hAnsiTheme="minorHAnsi" w:cs="Palatino Linotype"/>
        </w:rPr>
        <w:t xml:space="preserve">Ryszard </w:t>
      </w:r>
      <w:proofErr w:type="spellStart"/>
      <w:r w:rsidR="001D7918" w:rsidRPr="001D7918">
        <w:rPr>
          <w:rFonts w:asciiTheme="minorHAnsi" w:hAnsiTheme="minorHAnsi" w:cs="Palatino Linotype"/>
        </w:rPr>
        <w:t>Wtorkowski</w:t>
      </w:r>
      <w:proofErr w:type="spellEnd"/>
      <w:r w:rsidR="001D7918" w:rsidRPr="001D7918">
        <w:rPr>
          <w:rFonts w:asciiTheme="minorHAnsi" w:hAnsiTheme="minorHAnsi" w:cs="Palatino Linotype"/>
        </w:rPr>
        <w:t>, Prezes Zarządu LUG S.A.</w:t>
      </w:r>
    </w:p>
    <w:p w14:paraId="0E71C746" w14:textId="77777777" w:rsidR="001D7918" w:rsidRPr="001D7918" w:rsidRDefault="001D7918" w:rsidP="001D7918">
      <w:pPr>
        <w:jc w:val="both"/>
        <w:rPr>
          <w:rFonts w:ascii="Times" w:hAnsi="Times"/>
        </w:rPr>
      </w:pPr>
    </w:p>
    <w:p w14:paraId="496AC83B" w14:textId="02D84603" w:rsidR="008444E8" w:rsidRPr="001D7918" w:rsidRDefault="001D7918" w:rsidP="001D7918">
      <w:pPr>
        <w:jc w:val="both"/>
      </w:pPr>
      <w:r w:rsidRPr="001D7918">
        <w:rPr>
          <w:rFonts w:ascii="Calibri" w:hAnsi="Calibri" w:cs="Arial"/>
        </w:rPr>
        <w:t>W trzecim kwartale</w:t>
      </w:r>
      <w:r w:rsidR="009C6772">
        <w:rPr>
          <w:rFonts w:ascii="Calibri" w:hAnsi="Calibri" w:cs="Arial"/>
        </w:rPr>
        <w:t xml:space="preserve"> br.,</w:t>
      </w:r>
      <w:r w:rsidRPr="001D7918">
        <w:rPr>
          <w:rFonts w:ascii="Calibri" w:hAnsi="Calibri" w:cs="Arial"/>
        </w:rPr>
        <w:t xml:space="preserve"> spółka realizowała wyłącznie projekty oparte o rozwiązania diodowe, które posiadał</w:t>
      </w:r>
      <w:r w:rsidR="009C6772">
        <w:rPr>
          <w:rFonts w:ascii="Calibri" w:hAnsi="Calibri" w:cs="Arial"/>
        </w:rPr>
        <w:t>a</w:t>
      </w:r>
      <w:r w:rsidRPr="001D7918">
        <w:rPr>
          <w:rFonts w:ascii="Calibri" w:hAnsi="Calibri" w:cs="Arial"/>
        </w:rPr>
        <w:t xml:space="preserve"> w swoim portfelu</w:t>
      </w:r>
      <w:r w:rsidR="00994350">
        <w:rPr>
          <w:rFonts w:ascii="Calibri" w:hAnsi="Calibri" w:cs="Arial"/>
        </w:rPr>
        <w:t>. Sukces zawdzięcza też systematycznie rozbudowywanej bazie</w:t>
      </w:r>
      <w:r w:rsidRPr="001D7918">
        <w:rPr>
          <w:rFonts w:ascii="Calibri" w:hAnsi="Calibri" w:cs="Arial"/>
        </w:rPr>
        <w:t xml:space="preserve"> klientów.</w:t>
      </w:r>
      <w:r w:rsidRPr="001D7918">
        <w:t xml:space="preserve"> </w:t>
      </w:r>
      <w:r w:rsidRPr="001D7918">
        <w:rPr>
          <w:rFonts w:asciiTheme="minorHAnsi" w:hAnsiTheme="minorHAnsi" w:cs="Arial"/>
          <w:i/>
        </w:rPr>
        <w:t xml:space="preserve">- </w:t>
      </w:r>
      <w:r w:rsidR="008444E8" w:rsidRPr="001D7918">
        <w:rPr>
          <w:rFonts w:asciiTheme="minorHAnsi" w:hAnsiTheme="minorHAnsi" w:cs="Arial"/>
          <w:i/>
        </w:rPr>
        <w:t xml:space="preserve">Wysokość </w:t>
      </w:r>
      <w:r w:rsidR="009C6772">
        <w:rPr>
          <w:rFonts w:asciiTheme="minorHAnsi" w:hAnsiTheme="minorHAnsi" w:cs="Arial"/>
          <w:i/>
        </w:rPr>
        <w:t>zysku,</w:t>
      </w:r>
      <w:r w:rsidR="00150AD2" w:rsidRPr="001D7918">
        <w:rPr>
          <w:rFonts w:asciiTheme="minorHAnsi" w:hAnsiTheme="minorHAnsi" w:cs="Arial"/>
          <w:i/>
        </w:rPr>
        <w:t xml:space="preserve"> to </w:t>
      </w:r>
      <w:r w:rsidR="00E90218" w:rsidRPr="001D7918">
        <w:rPr>
          <w:rFonts w:asciiTheme="minorHAnsi" w:hAnsiTheme="minorHAnsi" w:cs="Arial"/>
          <w:i/>
        </w:rPr>
        <w:t xml:space="preserve">widoczny </w:t>
      </w:r>
      <w:r w:rsidR="00150AD2" w:rsidRPr="001D7918">
        <w:rPr>
          <w:rFonts w:asciiTheme="minorHAnsi" w:hAnsiTheme="minorHAnsi" w:cs="Arial"/>
          <w:i/>
        </w:rPr>
        <w:t>efekt</w:t>
      </w:r>
      <w:r w:rsidR="008444E8" w:rsidRPr="001D7918">
        <w:rPr>
          <w:rFonts w:asciiTheme="minorHAnsi" w:hAnsiTheme="minorHAnsi" w:cs="Arial"/>
          <w:i/>
        </w:rPr>
        <w:t xml:space="preserve"> </w:t>
      </w:r>
      <w:r w:rsidRPr="001D7918">
        <w:rPr>
          <w:rFonts w:asciiTheme="minorHAnsi" w:hAnsiTheme="minorHAnsi" w:cs="Arial"/>
          <w:i/>
        </w:rPr>
        <w:t>koncentracji</w:t>
      </w:r>
      <w:r w:rsidR="00E90218" w:rsidRPr="001D7918">
        <w:rPr>
          <w:rFonts w:asciiTheme="minorHAnsi" w:hAnsiTheme="minorHAnsi" w:cs="Arial"/>
          <w:i/>
        </w:rPr>
        <w:t xml:space="preserve"> na</w:t>
      </w:r>
      <w:r w:rsidR="001918A5" w:rsidRPr="001D7918">
        <w:rPr>
          <w:rFonts w:asciiTheme="minorHAnsi" w:hAnsiTheme="minorHAnsi" w:cs="Arial"/>
          <w:i/>
        </w:rPr>
        <w:t xml:space="preserve"> </w:t>
      </w:r>
      <w:r w:rsidR="00CE1E6B" w:rsidRPr="001D7918">
        <w:rPr>
          <w:rFonts w:asciiTheme="minorHAnsi" w:hAnsiTheme="minorHAnsi" w:cs="Arial"/>
          <w:i/>
        </w:rPr>
        <w:t xml:space="preserve">produkcji opraw </w:t>
      </w:r>
      <w:r w:rsidR="001918A5" w:rsidRPr="001D7918">
        <w:rPr>
          <w:rFonts w:asciiTheme="minorHAnsi" w:hAnsiTheme="minorHAnsi" w:cs="Arial"/>
          <w:i/>
        </w:rPr>
        <w:t>LE</w:t>
      </w:r>
      <w:r w:rsidR="00E90218" w:rsidRPr="001D7918">
        <w:rPr>
          <w:rFonts w:asciiTheme="minorHAnsi" w:hAnsiTheme="minorHAnsi" w:cs="Arial"/>
          <w:i/>
        </w:rPr>
        <w:t>D</w:t>
      </w:r>
      <w:r w:rsidR="008444E8" w:rsidRPr="001D7918">
        <w:rPr>
          <w:rFonts w:asciiTheme="minorHAnsi" w:hAnsiTheme="minorHAnsi" w:cs="Arial"/>
          <w:i/>
        </w:rPr>
        <w:t>.</w:t>
      </w:r>
      <w:r w:rsidR="008444E8" w:rsidRPr="001D7918">
        <w:rPr>
          <w:rFonts w:asciiTheme="minorHAnsi" w:hAnsiTheme="minorHAnsi" w:cs="Arial"/>
        </w:rPr>
        <w:t xml:space="preserve"> - </w:t>
      </w:r>
      <w:r w:rsidRPr="001D7918">
        <w:rPr>
          <w:rFonts w:asciiTheme="minorHAnsi" w:hAnsiTheme="minorHAnsi" w:cs="Arial"/>
        </w:rPr>
        <w:t xml:space="preserve">dodaje </w:t>
      </w:r>
      <w:r w:rsidR="008444E8" w:rsidRPr="001D7918">
        <w:rPr>
          <w:rFonts w:asciiTheme="minorHAnsi" w:hAnsiTheme="minorHAnsi" w:cs="Palatino Linotype"/>
        </w:rPr>
        <w:t xml:space="preserve">Ryszard </w:t>
      </w:r>
      <w:proofErr w:type="spellStart"/>
      <w:r w:rsidR="008444E8" w:rsidRPr="001D7918">
        <w:rPr>
          <w:rFonts w:asciiTheme="minorHAnsi" w:hAnsiTheme="minorHAnsi" w:cs="Palatino Linotype"/>
        </w:rPr>
        <w:t>Wtorkowski</w:t>
      </w:r>
      <w:proofErr w:type="spellEnd"/>
      <w:r w:rsidR="008444E8" w:rsidRPr="001D7918">
        <w:rPr>
          <w:rFonts w:asciiTheme="minorHAnsi" w:hAnsiTheme="minorHAnsi" w:cs="Palatino Linotype"/>
        </w:rPr>
        <w:t>.</w:t>
      </w:r>
    </w:p>
    <w:p w14:paraId="4AE280AA" w14:textId="77777777" w:rsidR="00440212" w:rsidRPr="001D7918" w:rsidRDefault="00440212" w:rsidP="00511A64">
      <w:pPr>
        <w:jc w:val="both"/>
        <w:rPr>
          <w:rFonts w:ascii="Calibri" w:hAnsi="Calibri" w:cs="Arial"/>
        </w:rPr>
      </w:pPr>
    </w:p>
    <w:p w14:paraId="3DAA3667" w14:textId="075C4D0D" w:rsidR="00697D12" w:rsidRPr="001D7918" w:rsidRDefault="009C6772" w:rsidP="00511A6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</w:t>
      </w:r>
      <w:r w:rsidRPr="001D7918">
        <w:rPr>
          <w:rFonts w:ascii="Calibri" w:hAnsi="Calibri" w:cs="Arial"/>
        </w:rPr>
        <w:t>aport z pełnymi wynikami</w:t>
      </w:r>
      <w:r>
        <w:rPr>
          <w:rFonts w:ascii="Calibri" w:hAnsi="Calibri" w:cs="Arial"/>
        </w:rPr>
        <w:t xml:space="preserve"> za III kw. 2017 r., </w:t>
      </w:r>
      <w:r w:rsidR="00697D12" w:rsidRPr="001D7918">
        <w:rPr>
          <w:rFonts w:ascii="Calibri" w:hAnsi="Calibri" w:cs="Arial"/>
        </w:rPr>
        <w:t xml:space="preserve">LUG S.A. opublikuje </w:t>
      </w:r>
      <w:r w:rsidR="00822DEE" w:rsidRPr="001D7918">
        <w:rPr>
          <w:rFonts w:ascii="Calibri" w:hAnsi="Calibri" w:cs="Arial"/>
        </w:rPr>
        <w:t>14 listopada.</w:t>
      </w:r>
    </w:p>
    <w:p w14:paraId="78B2F16B" w14:textId="77777777" w:rsidR="00511A64" w:rsidRDefault="00511A64" w:rsidP="00FC35CC">
      <w:pPr>
        <w:rPr>
          <w:rFonts w:asciiTheme="minorHAnsi" w:hAnsiTheme="minorHAnsi"/>
          <w:b/>
          <w:noProof/>
          <w:sz w:val="22"/>
          <w:szCs w:val="22"/>
        </w:rPr>
      </w:pPr>
    </w:p>
    <w:p w14:paraId="17FEDE9A" w14:textId="77777777" w:rsidR="009C6772" w:rsidRDefault="009C6772" w:rsidP="00FC35CC">
      <w:pPr>
        <w:rPr>
          <w:rFonts w:asciiTheme="minorHAnsi" w:hAnsiTheme="minorHAnsi"/>
          <w:b/>
          <w:noProof/>
          <w:sz w:val="22"/>
          <w:szCs w:val="22"/>
        </w:rPr>
      </w:pPr>
    </w:p>
    <w:p w14:paraId="27AE6974" w14:textId="77777777" w:rsidR="009C6772" w:rsidRDefault="009C6772" w:rsidP="00FC35CC">
      <w:pPr>
        <w:rPr>
          <w:rFonts w:asciiTheme="minorHAnsi" w:hAnsiTheme="minorHAnsi"/>
          <w:b/>
          <w:noProof/>
          <w:sz w:val="22"/>
          <w:szCs w:val="22"/>
        </w:rPr>
      </w:pPr>
    </w:p>
    <w:p w14:paraId="691040C2" w14:textId="77777777" w:rsidR="009C6772" w:rsidRDefault="009C6772" w:rsidP="00FC35CC">
      <w:pPr>
        <w:rPr>
          <w:rFonts w:asciiTheme="minorHAnsi" w:hAnsiTheme="minorHAnsi"/>
          <w:b/>
          <w:noProof/>
          <w:sz w:val="22"/>
          <w:szCs w:val="22"/>
        </w:rPr>
      </w:pPr>
    </w:p>
    <w:p w14:paraId="2F914678" w14:textId="77777777" w:rsidR="009C6772" w:rsidRDefault="009C6772" w:rsidP="00FC35CC">
      <w:pPr>
        <w:rPr>
          <w:rFonts w:asciiTheme="minorHAnsi" w:hAnsiTheme="minorHAnsi"/>
          <w:b/>
          <w:noProof/>
          <w:sz w:val="22"/>
          <w:szCs w:val="22"/>
        </w:rPr>
      </w:pPr>
    </w:p>
    <w:p w14:paraId="734923F6" w14:textId="77777777" w:rsidR="009C6772" w:rsidRDefault="009C6772" w:rsidP="00FC35CC">
      <w:pPr>
        <w:rPr>
          <w:rFonts w:asciiTheme="minorHAnsi" w:hAnsiTheme="minorHAnsi"/>
          <w:b/>
          <w:noProof/>
          <w:sz w:val="22"/>
          <w:szCs w:val="22"/>
        </w:rPr>
      </w:pPr>
    </w:p>
    <w:p w14:paraId="5213B312" w14:textId="77777777" w:rsidR="00FC35CC" w:rsidRPr="00822DEE" w:rsidRDefault="00FC35CC" w:rsidP="00FC35CC">
      <w:pPr>
        <w:rPr>
          <w:rFonts w:asciiTheme="minorHAnsi" w:hAnsiTheme="minorHAnsi"/>
          <w:b/>
          <w:noProof/>
          <w:sz w:val="22"/>
          <w:szCs w:val="22"/>
        </w:rPr>
      </w:pPr>
      <w:r w:rsidRPr="00822DEE">
        <w:rPr>
          <w:rFonts w:asciiTheme="minorHAnsi" w:hAnsiTheme="minorHAnsi"/>
          <w:b/>
          <w:noProof/>
          <w:sz w:val="22"/>
          <w:szCs w:val="22"/>
        </w:rPr>
        <w:t xml:space="preserve">Wybrane </w:t>
      </w:r>
      <w:r w:rsidR="007737EB" w:rsidRPr="00822DEE">
        <w:rPr>
          <w:rFonts w:asciiTheme="minorHAnsi" w:hAnsiTheme="minorHAnsi"/>
          <w:b/>
          <w:noProof/>
          <w:sz w:val="22"/>
          <w:szCs w:val="22"/>
        </w:rPr>
        <w:t xml:space="preserve">szacunkowe skonsolidowane </w:t>
      </w:r>
      <w:r w:rsidRPr="00822DEE">
        <w:rPr>
          <w:rFonts w:asciiTheme="minorHAnsi" w:hAnsiTheme="minorHAnsi"/>
          <w:b/>
          <w:noProof/>
          <w:sz w:val="22"/>
          <w:szCs w:val="22"/>
        </w:rPr>
        <w:t xml:space="preserve">dane finansowe </w:t>
      </w:r>
      <w:r w:rsidR="007737EB" w:rsidRPr="00822DEE">
        <w:rPr>
          <w:rFonts w:asciiTheme="minorHAnsi" w:hAnsiTheme="minorHAnsi"/>
          <w:b/>
          <w:noProof/>
          <w:sz w:val="22"/>
          <w:szCs w:val="22"/>
        </w:rPr>
        <w:t>Grupy Kapitałowej LUG S.A.</w:t>
      </w:r>
    </w:p>
    <w:p w14:paraId="58C994BA" w14:textId="343200F3" w:rsidR="00FC35CC" w:rsidRPr="00822DEE" w:rsidRDefault="00FC35CC" w:rsidP="00FC35CC">
      <w:pPr>
        <w:rPr>
          <w:rFonts w:asciiTheme="minorHAnsi" w:hAnsiTheme="minorHAnsi"/>
          <w:noProof/>
          <w:sz w:val="22"/>
          <w:szCs w:val="22"/>
        </w:rPr>
      </w:pPr>
      <w:r w:rsidRPr="00822DEE">
        <w:rPr>
          <w:rFonts w:asciiTheme="minorHAnsi" w:hAnsiTheme="minorHAnsi"/>
          <w:noProof/>
          <w:sz w:val="22"/>
          <w:szCs w:val="22"/>
        </w:rPr>
        <w:lastRenderedPageBreak/>
        <w:t>[</w:t>
      </w:r>
      <w:r w:rsidR="004B6952">
        <w:rPr>
          <w:rFonts w:asciiTheme="minorHAnsi" w:hAnsiTheme="minorHAnsi"/>
          <w:noProof/>
          <w:sz w:val="22"/>
          <w:szCs w:val="22"/>
        </w:rPr>
        <w:t>tys. zł</w:t>
      </w:r>
      <w:r w:rsidRPr="00822DEE">
        <w:rPr>
          <w:rFonts w:asciiTheme="minorHAnsi" w:hAnsiTheme="minorHAnsi"/>
          <w:noProof/>
          <w:sz w:val="22"/>
          <w:szCs w:val="22"/>
        </w:rPr>
        <w:t>]</w:t>
      </w:r>
    </w:p>
    <w:p w14:paraId="08F66E84" w14:textId="17BAB726" w:rsidR="007958A8" w:rsidRDefault="007958A8" w:rsidP="00B553DE">
      <w:pPr>
        <w:jc w:val="both"/>
        <w:rPr>
          <w:rFonts w:asciiTheme="minorHAnsi" w:hAnsiTheme="minorHAnsi" w:cstheme="minorHAnsi"/>
          <w:b/>
          <w:noProof/>
          <w:sz w:val="22"/>
        </w:rPr>
      </w:pPr>
    </w:p>
    <w:tbl>
      <w:tblPr>
        <w:tblpPr w:leftFromText="141" w:rightFromText="141" w:vertAnchor="text" w:tblpX="108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1415"/>
        <w:gridCol w:w="1415"/>
        <w:gridCol w:w="1417"/>
        <w:gridCol w:w="1417"/>
        <w:gridCol w:w="1136"/>
      </w:tblGrid>
      <w:tr w:rsidR="000A263D" w:rsidRPr="00133746" w14:paraId="68850C5E" w14:textId="77777777" w:rsidTr="000A263D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400177" w14:textId="48202015" w:rsidR="000A263D" w:rsidRPr="00133746" w:rsidRDefault="000A263D" w:rsidP="00133746">
            <w:pPr>
              <w:ind w:left="142"/>
              <w:jc w:val="center"/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</w:pPr>
            <w:r w:rsidRPr="000A263D">
              <w:rPr>
                <w:rFonts w:ascii="Calibri" w:eastAsia="Calibri" w:hAnsi="Calibri"/>
                <w:b/>
                <w:color w:val="FF0000"/>
                <w:sz w:val="20"/>
                <w:lang w:eastAsia="en-US"/>
              </w:rPr>
              <w:t>W ujęciu kwartalnym</w:t>
            </w:r>
          </w:p>
        </w:tc>
      </w:tr>
      <w:tr w:rsidR="00133746" w:rsidRPr="00133746" w14:paraId="507267B0" w14:textId="2039F257" w:rsidTr="006D7AD7">
        <w:trPr>
          <w:trHeight w:val="340"/>
        </w:trPr>
        <w:tc>
          <w:tcPr>
            <w:tcW w:w="1353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FA91EF4" w14:textId="77777777" w:rsidR="00133746" w:rsidRPr="00133746" w:rsidRDefault="00133746" w:rsidP="00133746">
            <w:pPr>
              <w:ind w:left="142"/>
              <w:jc w:val="center"/>
              <w:rPr>
                <w:rFonts w:ascii="Calibri" w:eastAsia="Calibri" w:hAnsi="Calibri"/>
                <w:color w:val="FFFFFF" w:themeColor="background1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26154F95" w14:textId="0AE98276" w:rsidR="00133746" w:rsidRPr="00133746" w:rsidRDefault="00E90218" w:rsidP="00133746">
            <w:pPr>
              <w:ind w:left="142"/>
              <w:jc w:val="center"/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 xml:space="preserve">III </w:t>
            </w:r>
            <w:r w:rsidR="00133746" w:rsidRPr="00133746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>kw. 201</w:t>
            </w:r>
            <w:r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>6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A9AD1E9" w14:textId="47C5E0DB" w:rsidR="00133746" w:rsidRPr="00133746" w:rsidRDefault="00133746" w:rsidP="00133746">
            <w:pPr>
              <w:ind w:left="142"/>
              <w:jc w:val="center"/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</w:pPr>
            <w:r w:rsidRPr="00133746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>I</w:t>
            </w:r>
            <w:r w:rsidR="006D7AD7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>I</w:t>
            </w:r>
            <w:r w:rsidRPr="00133746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 xml:space="preserve"> kw. 2017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07395C3" w14:textId="0AD87407" w:rsidR="00133746" w:rsidRPr="004B6952" w:rsidRDefault="00133746" w:rsidP="00133746">
            <w:pPr>
              <w:ind w:left="142"/>
              <w:jc w:val="center"/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</w:pPr>
            <w:r w:rsidRPr="004B6952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>I</w:t>
            </w:r>
            <w:r w:rsidR="006D7AD7" w:rsidRPr="004B6952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>I</w:t>
            </w:r>
            <w:r w:rsidRPr="004B6952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>I kw. 2017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2D452392" w14:textId="11CEBF92" w:rsidR="00133746" w:rsidRPr="00133746" w:rsidRDefault="00133746" w:rsidP="00133746">
            <w:pPr>
              <w:ind w:left="142"/>
              <w:jc w:val="center"/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</w:pPr>
            <w:r w:rsidRPr="00133746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 xml:space="preserve">zmiana </w:t>
            </w:r>
            <w:proofErr w:type="spellStart"/>
            <w:r w:rsidRPr="00133746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>kw</w:t>
            </w:r>
            <w:proofErr w:type="spellEnd"/>
            <w:r w:rsidRPr="00133746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>/</w:t>
            </w:r>
            <w:proofErr w:type="spellStart"/>
            <w:r w:rsidRPr="00133746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>kw</w:t>
            </w:r>
            <w:proofErr w:type="spellEnd"/>
          </w:p>
        </w:tc>
        <w:tc>
          <w:tcPr>
            <w:tcW w:w="609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6A12C1E7" w14:textId="6CAF612E" w:rsidR="00133746" w:rsidRPr="00133746" w:rsidRDefault="00133746" w:rsidP="00133746">
            <w:pPr>
              <w:ind w:left="142"/>
              <w:jc w:val="center"/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</w:pPr>
            <w:r w:rsidRPr="00133746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>zmiana r/r</w:t>
            </w:r>
          </w:p>
        </w:tc>
      </w:tr>
      <w:tr w:rsidR="006D7AD7" w:rsidRPr="00133746" w14:paraId="1668C216" w14:textId="6CA5B400" w:rsidTr="006D7AD7">
        <w:trPr>
          <w:trHeight w:val="340"/>
        </w:trPr>
        <w:tc>
          <w:tcPr>
            <w:tcW w:w="1353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00A7FF" w14:textId="77777777" w:rsidR="006D7AD7" w:rsidRPr="00133746" w:rsidRDefault="006D7AD7" w:rsidP="006D7AD7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133746">
              <w:rPr>
                <w:rFonts w:ascii="Calibri" w:eastAsia="Calibri" w:hAnsi="Calibri" w:cs="Calibri"/>
                <w:sz w:val="18"/>
                <w:lang w:eastAsia="en-US"/>
              </w:rPr>
              <w:t>Przychody ze sprzedaży</w:t>
            </w:r>
          </w:p>
        </w:tc>
        <w:tc>
          <w:tcPr>
            <w:tcW w:w="759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4439D267" w14:textId="2D6C28B4" w:rsidR="006D7AD7" w:rsidRPr="008F56B3" w:rsidRDefault="004B6952" w:rsidP="006D7AD7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F56B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33 396,15</w:t>
            </w:r>
          </w:p>
        </w:tc>
        <w:tc>
          <w:tcPr>
            <w:tcW w:w="759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7949A16A" w14:textId="4E913547" w:rsidR="006D7AD7" w:rsidRPr="008F56B3" w:rsidRDefault="00441C5B" w:rsidP="006D7AD7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F56B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33 314,99</w:t>
            </w:r>
          </w:p>
        </w:tc>
        <w:tc>
          <w:tcPr>
            <w:tcW w:w="760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227" w:type="dxa"/>
            </w:tcMar>
            <w:vAlign w:val="center"/>
          </w:tcPr>
          <w:p w14:paraId="18C26435" w14:textId="43A59F71" w:rsidR="006D7AD7" w:rsidRPr="004B6952" w:rsidRDefault="00441C5B" w:rsidP="006D7AD7">
            <w:pPr>
              <w:ind w:left="142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39 239,30</w:t>
            </w:r>
          </w:p>
        </w:tc>
        <w:tc>
          <w:tcPr>
            <w:tcW w:w="760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748B131A" w14:textId="685905D0" w:rsidR="006D7AD7" w:rsidRPr="008F56B3" w:rsidRDefault="00175065" w:rsidP="006D7AD7">
            <w:pPr>
              <w:ind w:left="142"/>
              <w:jc w:val="right"/>
              <w:rPr>
                <w:rFonts w:ascii="Calibri" w:eastAsia="MS Gothic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i/>
                <w:iCs/>
                <w:sz w:val="20"/>
                <w:szCs w:val="20"/>
              </w:rPr>
              <w:t>+</w:t>
            </w:r>
            <w:r w:rsidR="008F56B3" w:rsidRPr="008F56B3">
              <w:rPr>
                <w:rFonts w:ascii="Calibri" w:eastAsia="MS Gothic" w:hAnsi="Calibri" w:cs="Calibri"/>
                <w:i/>
                <w:iCs/>
                <w:sz w:val="20"/>
                <w:szCs w:val="20"/>
              </w:rPr>
              <w:t>17</w:t>
            </w:r>
            <w:r w:rsidR="00E90218" w:rsidRPr="008F56B3">
              <w:rPr>
                <w:rFonts w:ascii="Calibri" w:eastAsia="MS Gothic" w:hAnsi="Calibri" w:cs="Calibri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09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227" w:type="dxa"/>
            </w:tcMar>
            <w:vAlign w:val="center"/>
          </w:tcPr>
          <w:p w14:paraId="2BF75239" w14:textId="057BA9BE" w:rsidR="006D7AD7" w:rsidRPr="00133746" w:rsidRDefault="00175065" w:rsidP="006D7AD7">
            <w:pPr>
              <w:ind w:left="142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+</w:t>
            </w:r>
            <w:r w:rsidR="008F56B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17</w:t>
            </w:r>
            <w:r w:rsidR="00E9021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%</w:t>
            </w:r>
          </w:p>
        </w:tc>
      </w:tr>
      <w:tr w:rsidR="006D7AD7" w:rsidRPr="00133746" w14:paraId="5138FE62" w14:textId="4A1A0FAD" w:rsidTr="006D7AD7">
        <w:trPr>
          <w:trHeight w:val="340"/>
        </w:trPr>
        <w:tc>
          <w:tcPr>
            <w:tcW w:w="135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EA805C" w14:textId="4D06F17C" w:rsidR="006D7AD7" w:rsidRPr="00133746" w:rsidRDefault="006D7AD7" w:rsidP="006D7AD7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133746">
              <w:rPr>
                <w:rFonts w:ascii="Calibri" w:eastAsia="Calibri" w:hAnsi="Calibri" w:cs="Calibri"/>
                <w:sz w:val="18"/>
                <w:lang w:eastAsia="en-US"/>
              </w:rPr>
              <w:t>EBIT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7E4B365D" w14:textId="0E1295AA" w:rsidR="006D7AD7" w:rsidRPr="008F56B3" w:rsidRDefault="004B6952" w:rsidP="006D7AD7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F56B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1 569,87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26719209" w14:textId="5A464E30" w:rsidR="006D7AD7" w:rsidRPr="008F56B3" w:rsidRDefault="00441C5B" w:rsidP="006D7AD7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F56B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1 120,59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227" w:type="dxa"/>
            </w:tcMar>
            <w:vAlign w:val="center"/>
          </w:tcPr>
          <w:p w14:paraId="6DFC2DAC" w14:textId="64966194" w:rsidR="006D7AD7" w:rsidRPr="004B6952" w:rsidRDefault="00441C5B" w:rsidP="006D7AD7">
            <w:pPr>
              <w:ind w:left="14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F56B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1 719,84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7E71077B" w14:textId="3A40EA1C" w:rsidR="006D7AD7" w:rsidRPr="008F56B3" w:rsidRDefault="00175065" w:rsidP="006D7AD7">
            <w:pPr>
              <w:ind w:left="142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  <w:r w:rsidR="008F56B3" w:rsidRPr="008F56B3">
              <w:rPr>
                <w:rFonts w:ascii="Calibri" w:hAnsi="Calibri" w:cs="Calibri"/>
                <w:sz w:val="20"/>
                <w:szCs w:val="20"/>
              </w:rPr>
              <w:t>53</w:t>
            </w:r>
            <w:r w:rsidR="00E90218" w:rsidRPr="008F56B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60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227" w:type="dxa"/>
            </w:tcMar>
            <w:vAlign w:val="center"/>
          </w:tcPr>
          <w:p w14:paraId="64D837D0" w14:textId="742B9DC9" w:rsidR="006D7AD7" w:rsidRPr="00133746" w:rsidRDefault="00175065" w:rsidP="006D7AD7">
            <w:pPr>
              <w:ind w:left="142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  <w:r w:rsidR="0067131C">
              <w:rPr>
                <w:rFonts w:ascii="Calibri" w:hAnsi="Calibri" w:cs="Calibri"/>
                <w:sz w:val="20"/>
                <w:szCs w:val="20"/>
              </w:rPr>
              <w:t>10</w:t>
            </w:r>
            <w:r w:rsidR="00E90218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4B6952" w:rsidRPr="00133746" w14:paraId="3D9E2B96" w14:textId="55E209D7" w:rsidTr="006D7AD7">
        <w:trPr>
          <w:trHeight w:val="340"/>
        </w:trPr>
        <w:tc>
          <w:tcPr>
            <w:tcW w:w="135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83C375" w14:textId="044060CD" w:rsidR="004B6952" w:rsidRPr="00133746" w:rsidRDefault="004B6952" w:rsidP="004B6952">
            <w:pPr>
              <w:ind w:left="142"/>
              <w:rPr>
                <w:rFonts w:ascii="Calibri" w:eastAsia="Calibri" w:hAnsi="Calibri" w:cs="Calibri"/>
                <w:i/>
                <w:sz w:val="18"/>
                <w:lang w:eastAsia="en-US"/>
              </w:rPr>
            </w:pPr>
            <w:r w:rsidRPr="00133746">
              <w:rPr>
                <w:rFonts w:ascii="Calibri" w:eastAsia="Calibri" w:hAnsi="Calibri" w:cs="Calibri"/>
                <w:i/>
                <w:sz w:val="18"/>
                <w:lang w:eastAsia="en-US"/>
              </w:rPr>
              <w:t>Marża operacyjna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63EE086A" w14:textId="5265ABE9" w:rsidR="004B6952" w:rsidRPr="008F56B3" w:rsidDel="00CD2E4B" w:rsidRDefault="004B6952" w:rsidP="004B6952">
            <w:pPr>
              <w:ind w:left="142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8F56B3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4,7%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3DC5AB17" w14:textId="0B46B8E7" w:rsidR="004B6952" w:rsidRPr="008F56B3" w:rsidDel="00CD2E4B" w:rsidRDefault="00441C5B" w:rsidP="004B6952">
            <w:pPr>
              <w:ind w:left="142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8F56B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3,4</w:t>
            </w:r>
            <w:r w:rsidR="008F56B3" w:rsidRPr="008F56B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227" w:type="dxa"/>
            </w:tcMar>
            <w:vAlign w:val="center"/>
          </w:tcPr>
          <w:p w14:paraId="6341705D" w14:textId="30851181" w:rsidR="004B6952" w:rsidRPr="004B6952" w:rsidDel="00CD2E4B" w:rsidRDefault="008F56B3" w:rsidP="004B6952">
            <w:pPr>
              <w:ind w:left="142"/>
              <w:jc w:val="center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8F56B3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4,4</w:t>
            </w:r>
            <w:r w:rsidR="004B6952" w:rsidRPr="008F56B3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608085E9" w14:textId="0F3D48F1" w:rsidR="004B6952" w:rsidRPr="008F56B3" w:rsidDel="00CD2E4B" w:rsidRDefault="00175065" w:rsidP="004B6952">
            <w:pPr>
              <w:ind w:left="142"/>
              <w:jc w:val="right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+1</w:t>
            </w:r>
            <w:r w:rsidR="008F56B3" w:rsidRPr="008F56B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pp</w:t>
            </w:r>
          </w:p>
        </w:tc>
        <w:tc>
          <w:tcPr>
            <w:tcW w:w="60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227" w:type="dxa"/>
            </w:tcMar>
            <w:vAlign w:val="center"/>
          </w:tcPr>
          <w:p w14:paraId="5BA070CB" w14:textId="56C65AAE" w:rsidR="004B6952" w:rsidRPr="00133746" w:rsidRDefault="004B6952" w:rsidP="004B6952">
            <w:pPr>
              <w:ind w:left="142"/>
              <w:jc w:val="right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-0,3%</w:t>
            </w:r>
          </w:p>
        </w:tc>
      </w:tr>
      <w:tr w:rsidR="004B6952" w:rsidRPr="00133746" w14:paraId="3E2A196D" w14:textId="77777777" w:rsidTr="006D7AD7">
        <w:trPr>
          <w:trHeight w:val="340"/>
        </w:trPr>
        <w:tc>
          <w:tcPr>
            <w:tcW w:w="135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C6FC53" w14:textId="7545EBFA" w:rsidR="004B6952" w:rsidRPr="00133746" w:rsidRDefault="004B6952" w:rsidP="004B6952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Amortyzacja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6DCB0292" w14:textId="70FD3A2D" w:rsidR="004B6952" w:rsidRPr="008F56B3" w:rsidRDefault="00441C5B" w:rsidP="004B6952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F56B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1 127,82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202E9626" w14:textId="354A0E16" w:rsidR="004B6952" w:rsidRPr="008F56B3" w:rsidRDefault="00441C5B" w:rsidP="004B6952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F56B3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1 157,49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227" w:type="dxa"/>
            </w:tcMar>
            <w:vAlign w:val="center"/>
          </w:tcPr>
          <w:p w14:paraId="3642F411" w14:textId="08CD5D87" w:rsidR="004B6952" w:rsidRPr="004B6952" w:rsidRDefault="00441C5B" w:rsidP="004B6952">
            <w:pPr>
              <w:ind w:left="14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1 277,02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4199F5DC" w14:textId="3D240BD6" w:rsidR="004B6952" w:rsidRPr="008F56B3" w:rsidRDefault="00175065" w:rsidP="004B6952">
            <w:pPr>
              <w:ind w:left="142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+</w:t>
            </w:r>
            <w:r w:rsidR="008F56B3" w:rsidRPr="008F56B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</w:t>
            </w:r>
            <w:r w:rsidR="004B6952" w:rsidRPr="008F56B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0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227" w:type="dxa"/>
            </w:tcMar>
            <w:vAlign w:val="center"/>
          </w:tcPr>
          <w:p w14:paraId="4A79CFEA" w14:textId="485117F6" w:rsidR="004B6952" w:rsidRPr="00133746" w:rsidRDefault="00175065" w:rsidP="004B6952">
            <w:pPr>
              <w:ind w:left="142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+</w:t>
            </w:r>
            <w:r w:rsidR="008F56B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13</w:t>
            </w:r>
            <w:r w:rsidR="004B695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%</w:t>
            </w:r>
          </w:p>
        </w:tc>
      </w:tr>
      <w:tr w:rsidR="004B6952" w:rsidRPr="00133746" w14:paraId="5E53B8CF" w14:textId="351406F8" w:rsidTr="006D7AD7">
        <w:trPr>
          <w:trHeight w:val="340"/>
        </w:trPr>
        <w:tc>
          <w:tcPr>
            <w:tcW w:w="135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FB0191" w14:textId="77777777" w:rsidR="004B6952" w:rsidRPr="00133746" w:rsidRDefault="004B6952" w:rsidP="004B6952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133746">
              <w:rPr>
                <w:rFonts w:ascii="Calibri" w:eastAsia="Calibri" w:hAnsi="Calibri" w:cs="Calibri"/>
                <w:sz w:val="18"/>
                <w:lang w:eastAsia="en-US"/>
              </w:rPr>
              <w:t>EBITDA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7377FCFA" w14:textId="15959ECE" w:rsidR="004B6952" w:rsidRPr="008F56B3" w:rsidRDefault="004B6952" w:rsidP="004B6952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F56B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2 697,69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5D30F2D6" w14:textId="2077E9ED" w:rsidR="004B6952" w:rsidRPr="008F56B3" w:rsidRDefault="00441C5B" w:rsidP="004B6952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F56B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2 275,08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227" w:type="dxa"/>
            </w:tcMar>
            <w:vAlign w:val="center"/>
          </w:tcPr>
          <w:p w14:paraId="39E0EADD" w14:textId="43077E5A" w:rsidR="004B6952" w:rsidRPr="004B6952" w:rsidRDefault="00441C5B" w:rsidP="004B6952">
            <w:pPr>
              <w:ind w:left="14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2 996,86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049EE213" w14:textId="2AE6D2C1" w:rsidR="004B6952" w:rsidRPr="008F56B3" w:rsidRDefault="00175065" w:rsidP="004B6952">
            <w:pPr>
              <w:ind w:left="142"/>
              <w:jc w:val="right"/>
              <w:rPr>
                <w:rFonts w:ascii="Calibri" w:eastAsia="MS Gothic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i/>
                <w:iCs/>
                <w:sz w:val="20"/>
                <w:szCs w:val="20"/>
              </w:rPr>
              <w:t>+</w:t>
            </w:r>
            <w:r w:rsidR="008F56B3" w:rsidRPr="008F56B3">
              <w:rPr>
                <w:rFonts w:ascii="Calibri" w:eastAsia="MS Gothic" w:hAnsi="Calibri" w:cs="Calibri"/>
                <w:i/>
                <w:iCs/>
                <w:sz w:val="20"/>
                <w:szCs w:val="20"/>
              </w:rPr>
              <w:t>32</w:t>
            </w:r>
            <w:r w:rsidR="004B6952" w:rsidRPr="008F56B3">
              <w:rPr>
                <w:rFonts w:ascii="Calibri" w:eastAsia="MS Gothic" w:hAnsi="Calibri" w:cs="Calibri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0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227" w:type="dxa"/>
            </w:tcMar>
            <w:vAlign w:val="center"/>
          </w:tcPr>
          <w:p w14:paraId="5C5C2F29" w14:textId="6A112097" w:rsidR="004B6952" w:rsidRPr="00133746" w:rsidRDefault="00175065" w:rsidP="004B6952">
            <w:pPr>
              <w:ind w:left="142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+</w:t>
            </w:r>
            <w:r w:rsidR="008F56B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</w:t>
            </w:r>
            <w:r w:rsidR="004B695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%</w:t>
            </w:r>
          </w:p>
        </w:tc>
      </w:tr>
      <w:tr w:rsidR="004B6952" w:rsidRPr="00133746" w14:paraId="5B82BDB7" w14:textId="578A1448" w:rsidTr="006D7AD7">
        <w:trPr>
          <w:trHeight w:val="340"/>
        </w:trPr>
        <w:tc>
          <w:tcPr>
            <w:tcW w:w="135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E5C918" w14:textId="77777777" w:rsidR="004B6952" w:rsidRPr="00133746" w:rsidRDefault="004B6952" w:rsidP="004B6952">
            <w:pPr>
              <w:ind w:left="142"/>
              <w:rPr>
                <w:rFonts w:ascii="Calibri" w:eastAsia="Calibri" w:hAnsi="Calibri" w:cs="Calibri"/>
                <w:i/>
                <w:sz w:val="18"/>
                <w:lang w:eastAsia="en-US"/>
              </w:rPr>
            </w:pPr>
            <w:r w:rsidRPr="00133746">
              <w:rPr>
                <w:rFonts w:ascii="Calibri" w:eastAsia="Calibri" w:hAnsi="Calibri" w:cs="Calibri"/>
                <w:i/>
                <w:sz w:val="18"/>
                <w:lang w:eastAsia="en-US"/>
              </w:rPr>
              <w:t>Marża EBITDA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26608D24" w14:textId="3E2570C7" w:rsidR="004B6952" w:rsidRPr="008F56B3" w:rsidDel="00CD2E4B" w:rsidRDefault="008F56B3" w:rsidP="004B6952">
            <w:pPr>
              <w:ind w:left="142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8F56B3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8,1</w:t>
            </w:r>
            <w:r w:rsidR="004B6952" w:rsidRPr="008F56B3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61135560" w14:textId="3FF6CF62" w:rsidR="004B6952" w:rsidRPr="008F56B3" w:rsidDel="00CD2E4B" w:rsidRDefault="008F56B3" w:rsidP="004B6952">
            <w:pPr>
              <w:ind w:left="142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8F56B3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6,8</w:t>
            </w:r>
            <w:r w:rsidR="00441C5B" w:rsidRPr="008F56B3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B6952" w:rsidRPr="008F56B3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227" w:type="dxa"/>
            </w:tcMar>
            <w:vAlign w:val="center"/>
          </w:tcPr>
          <w:p w14:paraId="3DBF1FAA" w14:textId="6B2CCB6D" w:rsidR="004B6952" w:rsidRPr="004B6952" w:rsidDel="00CD2E4B" w:rsidRDefault="008F56B3" w:rsidP="004B6952">
            <w:pPr>
              <w:ind w:left="142"/>
              <w:jc w:val="center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AF7EA4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7,6</w:t>
            </w:r>
            <w:r w:rsidR="004B6952" w:rsidRPr="00AF7EA4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682E83CA" w14:textId="743010EC" w:rsidR="004B6952" w:rsidRPr="008F56B3" w:rsidRDefault="00175065" w:rsidP="004B6952">
            <w:pPr>
              <w:ind w:left="142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</w:t>
            </w:r>
            <w:r w:rsidR="008F56B3" w:rsidRPr="008F56B3">
              <w:rPr>
                <w:rFonts w:ascii="Calibri" w:hAnsi="Calibri" w:cs="Calibri"/>
                <w:i/>
                <w:sz w:val="20"/>
                <w:szCs w:val="20"/>
              </w:rPr>
              <w:t>0,8pp</w:t>
            </w:r>
          </w:p>
        </w:tc>
        <w:tc>
          <w:tcPr>
            <w:tcW w:w="60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227" w:type="dxa"/>
            </w:tcMar>
            <w:vAlign w:val="center"/>
          </w:tcPr>
          <w:p w14:paraId="6738E692" w14:textId="662453EB" w:rsidR="004B6952" w:rsidRPr="00133746" w:rsidRDefault="00175065" w:rsidP="004B6952">
            <w:pPr>
              <w:ind w:left="142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-0,5</w:t>
            </w:r>
            <w:r w:rsidR="008F56B3">
              <w:rPr>
                <w:rFonts w:ascii="Calibri" w:hAnsi="Calibri" w:cs="Calibri"/>
                <w:i/>
                <w:sz w:val="20"/>
                <w:szCs w:val="20"/>
              </w:rPr>
              <w:t>pp</w:t>
            </w:r>
          </w:p>
        </w:tc>
      </w:tr>
      <w:tr w:rsidR="004B6952" w:rsidRPr="00133746" w14:paraId="2086B462" w14:textId="77777777" w:rsidTr="006D7AD7">
        <w:trPr>
          <w:trHeight w:val="340"/>
        </w:trPr>
        <w:tc>
          <w:tcPr>
            <w:tcW w:w="135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FF865C" w14:textId="6AC2E69F" w:rsidR="004B6952" w:rsidRPr="00133746" w:rsidRDefault="004B6952" w:rsidP="004B6952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Zysk brutto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47D26006" w14:textId="3AFA2F45" w:rsidR="004B6952" w:rsidRPr="008F56B3" w:rsidRDefault="004B6952" w:rsidP="004B6952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F56B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1 228,21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6CBA8F88" w14:textId="2A9C7740" w:rsidR="004B6952" w:rsidRPr="008F56B3" w:rsidRDefault="00441C5B" w:rsidP="004B6952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F56B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1 488,51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227" w:type="dxa"/>
            </w:tcMar>
            <w:vAlign w:val="center"/>
          </w:tcPr>
          <w:p w14:paraId="4C214DF1" w14:textId="061C93EE" w:rsidR="004B6952" w:rsidRPr="004B6952" w:rsidRDefault="00441C5B" w:rsidP="004B6952">
            <w:pPr>
              <w:ind w:left="14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1 773,79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34B7E201" w14:textId="730633A1" w:rsidR="004B6952" w:rsidRPr="008F56B3" w:rsidRDefault="00175065" w:rsidP="004B6952">
            <w:pPr>
              <w:ind w:left="142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  <w:r w:rsidR="008F56B3" w:rsidRPr="008F56B3">
              <w:rPr>
                <w:rFonts w:ascii="Calibri" w:hAnsi="Calibri" w:cs="Calibri"/>
                <w:sz w:val="20"/>
                <w:szCs w:val="20"/>
              </w:rPr>
              <w:t>19</w:t>
            </w:r>
            <w:r w:rsidR="004B6952" w:rsidRPr="008F56B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60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227" w:type="dxa"/>
            </w:tcMar>
            <w:vAlign w:val="center"/>
          </w:tcPr>
          <w:p w14:paraId="0D6616D5" w14:textId="2E1C3419" w:rsidR="004B6952" w:rsidRPr="00133746" w:rsidRDefault="00175065" w:rsidP="004B6952">
            <w:pPr>
              <w:ind w:left="142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  <w:r w:rsidR="008F56B3">
              <w:rPr>
                <w:rFonts w:ascii="Calibri" w:hAnsi="Calibri" w:cs="Calibri"/>
                <w:sz w:val="20"/>
                <w:szCs w:val="20"/>
              </w:rPr>
              <w:t>41</w:t>
            </w:r>
            <w:r w:rsidR="004B695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4B6952" w:rsidRPr="00133746" w14:paraId="7B5D3341" w14:textId="0CF255C5" w:rsidTr="006D7AD7">
        <w:trPr>
          <w:trHeight w:val="340"/>
        </w:trPr>
        <w:tc>
          <w:tcPr>
            <w:tcW w:w="135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B4ED72" w14:textId="77777777" w:rsidR="004B6952" w:rsidRPr="00133746" w:rsidRDefault="004B6952" w:rsidP="004B6952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133746">
              <w:rPr>
                <w:rFonts w:ascii="Calibri" w:eastAsia="Calibri" w:hAnsi="Calibri" w:cs="Calibri"/>
                <w:sz w:val="18"/>
                <w:lang w:eastAsia="en-US"/>
              </w:rPr>
              <w:t>Zysk netto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550611B1" w14:textId="52D8B1A8" w:rsidR="004B6952" w:rsidRPr="008F56B3" w:rsidRDefault="004B6952" w:rsidP="004B6952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F56B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1 278,31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64E1A6FD" w14:textId="4F97ABDD" w:rsidR="004B6952" w:rsidRPr="008F56B3" w:rsidRDefault="00441C5B" w:rsidP="004B6952">
            <w:pPr>
              <w:ind w:left="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56B3">
              <w:rPr>
                <w:rFonts w:ascii="Calibri" w:hAnsi="Calibri" w:cs="Calibri"/>
                <w:color w:val="000000"/>
                <w:sz w:val="20"/>
                <w:szCs w:val="20"/>
              </w:rPr>
              <w:t>1 296,10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227" w:type="dxa"/>
            </w:tcMar>
            <w:vAlign w:val="center"/>
          </w:tcPr>
          <w:p w14:paraId="3FD02322" w14:textId="3BA3BB91" w:rsidR="004B6952" w:rsidRPr="004B6952" w:rsidRDefault="00441C5B" w:rsidP="004B6952">
            <w:pPr>
              <w:ind w:left="14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2 118,40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2EE0A66B" w14:textId="4FF7981B" w:rsidR="004B6952" w:rsidRPr="008F56B3" w:rsidRDefault="00175065" w:rsidP="004B6952">
            <w:pPr>
              <w:ind w:left="142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  <w:r w:rsidR="008F56B3" w:rsidRPr="008F56B3">
              <w:rPr>
                <w:rFonts w:ascii="Calibri" w:hAnsi="Calibri" w:cs="Calibri"/>
                <w:sz w:val="20"/>
                <w:szCs w:val="20"/>
              </w:rPr>
              <w:t>63</w:t>
            </w:r>
            <w:r w:rsidR="004B6952" w:rsidRPr="008F56B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60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227" w:type="dxa"/>
            </w:tcMar>
            <w:vAlign w:val="center"/>
          </w:tcPr>
          <w:p w14:paraId="47D11B2A" w14:textId="0B07647F" w:rsidR="004B6952" w:rsidRPr="00133746" w:rsidRDefault="00175065" w:rsidP="004B6952">
            <w:pPr>
              <w:ind w:left="142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  <w:r w:rsidR="008F56B3">
              <w:rPr>
                <w:rFonts w:ascii="Calibri" w:hAnsi="Calibri" w:cs="Calibri"/>
                <w:sz w:val="20"/>
                <w:szCs w:val="20"/>
              </w:rPr>
              <w:t>66</w:t>
            </w:r>
            <w:r w:rsidR="004B695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4B6952" w:rsidRPr="00133746" w14:paraId="1ED02F46" w14:textId="3C0C07BB" w:rsidTr="006D7AD7">
        <w:trPr>
          <w:trHeight w:val="340"/>
        </w:trPr>
        <w:tc>
          <w:tcPr>
            <w:tcW w:w="135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844364" w14:textId="77777777" w:rsidR="004B6952" w:rsidRPr="00133746" w:rsidRDefault="004B6952" w:rsidP="004B6952">
            <w:pPr>
              <w:ind w:left="142"/>
              <w:rPr>
                <w:rFonts w:ascii="Calibri" w:eastAsia="Calibri" w:hAnsi="Calibri" w:cs="Calibri"/>
                <w:i/>
                <w:sz w:val="18"/>
                <w:lang w:eastAsia="en-US"/>
              </w:rPr>
            </w:pPr>
            <w:r w:rsidRPr="00133746">
              <w:rPr>
                <w:rFonts w:ascii="Calibri" w:eastAsia="Calibri" w:hAnsi="Calibri" w:cs="Calibri"/>
                <w:i/>
                <w:sz w:val="18"/>
                <w:lang w:eastAsia="en-US"/>
              </w:rPr>
              <w:t>Marża netto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0A1A3A0F" w14:textId="46DF74A7" w:rsidR="004B6952" w:rsidRPr="008F56B3" w:rsidRDefault="008F56B3" w:rsidP="004B6952">
            <w:pPr>
              <w:ind w:left="142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8F56B3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3,8</w:t>
            </w:r>
            <w:r w:rsidR="004B6952" w:rsidRPr="008F56B3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2B32060D" w14:textId="4FC1C3EB" w:rsidR="004B6952" w:rsidRPr="008F56B3" w:rsidRDefault="008F56B3" w:rsidP="004B6952">
            <w:pPr>
              <w:ind w:left="142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8F56B3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3,9</w:t>
            </w:r>
            <w:r w:rsidR="00441C5B" w:rsidRPr="008F56B3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227" w:type="dxa"/>
            </w:tcMar>
            <w:vAlign w:val="center"/>
          </w:tcPr>
          <w:p w14:paraId="391EE7D5" w14:textId="15377BC5" w:rsidR="004B6952" w:rsidRPr="004B6952" w:rsidRDefault="004B6952" w:rsidP="004B6952">
            <w:pPr>
              <w:ind w:left="142"/>
              <w:jc w:val="center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4B6952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5,4%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71B09850" w14:textId="68931DF2" w:rsidR="004B6952" w:rsidRPr="008F56B3" w:rsidRDefault="00175065" w:rsidP="004B6952">
            <w:pPr>
              <w:ind w:left="142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</w:t>
            </w:r>
            <w:r w:rsidR="004B6952" w:rsidRPr="008F56B3">
              <w:rPr>
                <w:rFonts w:ascii="Calibri" w:hAnsi="Calibri" w:cs="Calibri"/>
                <w:i/>
                <w:sz w:val="20"/>
                <w:szCs w:val="20"/>
              </w:rPr>
              <w:t>1,5</w:t>
            </w:r>
            <w:r w:rsidR="008F56B3" w:rsidRPr="008F56B3">
              <w:rPr>
                <w:rFonts w:ascii="Calibri" w:hAnsi="Calibri" w:cs="Calibri"/>
                <w:i/>
                <w:sz w:val="20"/>
                <w:szCs w:val="20"/>
              </w:rPr>
              <w:t>pp</w:t>
            </w:r>
          </w:p>
        </w:tc>
        <w:tc>
          <w:tcPr>
            <w:tcW w:w="60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227" w:type="dxa"/>
            </w:tcMar>
            <w:vAlign w:val="center"/>
          </w:tcPr>
          <w:p w14:paraId="349152DF" w14:textId="35A72591" w:rsidR="004B6952" w:rsidRPr="00133746" w:rsidRDefault="00175065" w:rsidP="004B6952">
            <w:pPr>
              <w:ind w:left="142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</w:t>
            </w:r>
            <w:r w:rsidR="004B6952">
              <w:rPr>
                <w:rFonts w:ascii="Calibri" w:hAnsi="Calibri" w:cs="Calibri"/>
                <w:i/>
                <w:sz w:val="20"/>
                <w:szCs w:val="20"/>
              </w:rPr>
              <w:t>1,6</w:t>
            </w:r>
            <w:r w:rsidR="008F56B3">
              <w:rPr>
                <w:rFonts w:ascii="Calibri" w:hAnsi="Calibri" w:cs="Calibri"/>
                <w:i/>
                <w:sz w:val="20"/>
                <w:szCs w:val="20"/>
              </w:rPr>
              <w:t>pp</w:t>
            </w:r>
          </w:p>
        </w:tc>
      </w:tr>
    </w:tbl>
    <w:p w14:paraId="0AA9127E" w14:textId="77777777" w:rsidR="004B6952" w:rsidRDefault="004B6952" w:rsidP="005D432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tbl>
      <w:tblPr>
        <w:tblpPr w:leftFromText="141" w:rightFromText="141" w:vertAnchor="text" w:tblpX="108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2266"/>
        <w:gridCol w:w="2266"/>
        <w:gridCol w:w="2264"/>
      </w:tblGrid>
      <w:tr w:rsidR="00466D54" w:rsidRPr="00133746" w14:paraId="12AD2DEE" w14:textId="77777777" w:rsidTr="00466D54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2864BA" w14:textId="282E4F76" w:rsidR="00466D54" w:rsidRPr="00133746" w:rsidRDefault="00466D54" w:rsidP="00466D54">
            <w:pPr>
              <w:ind w:left="142"/>
              <w:jc w:val="center"/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</w:pPr>
            <w:r w:rsidRPr="000A263D">
              <w:rPr>
                <w:rFonts w:ascii="Calibri" w:eastAsia="Calibri" w:hAnsi="Calibri"/>
                <w:b/>
                <w:color w:val="FF0000"/>
                <w:sz w:val="20"/>
                <w:lang w:eastAsia="en-US"/>
              </w:rPr>
              <w:t xml:space="preserve">W ujęciu </w:t>
            </w:r>
            <w:r>
              <w:rPr>
                <w:rFonts w:ascii="Calibri" w:eastAsia="Calibri" w:hAnsi="Calibri"/>
                <w:b/>
                <w:color w:val="FF0000"/>
                <w:sz w:val="20"/>
                <w:lang w:eastAsia="en-US"/>
              </w:rPr>
              <w:t>narastającym</w:t>
            </w:r>
          </w:p>
        </w:tc>
      </w:tr>
      <w:tr w:rsidR="00466D54" w:rsidRPr="00133746" w14:paraId="47C6BFFA" w14:textId="77777777" w:rsidTr="00466D54">
        <w:trPr>
          <w:trHeight w:val="340"/>
        </w:trPr>
        <w:tc>
          <w:tcPr>
            <w:tcW w:w="1356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8C7CEC4" w14:textId="77777777" w:rsidR="00466D54" w:rsidRPr="00133746" w:rsidRDefault="00466D54" w:rsidP="00466D54">
            <w:pPr>
              <w:ind w:left="142"/>
              <w:jc w:val="center"/>
              <w:rPr>
                <w:rFonts w:ascii="Calibri" w:eastAsia="Calibri" w:hAnsi="Calibri"/>
                <w:color w:val="FFFFFF" w:themeColor="background1"/>
                <w:lang w:eastAsia="en-US"/>
              </w:rPr>
            </w:pP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453FDBC" w14:textId="53B7ECAB" w:rsidR="00466D54" w:rsidRPr="00466D54" w:rsidRDefault="00466D54" w:rsidP="00466D54">
            <w:pPr>
              <w:ind w:left="142"/>
              <w:jc w:val="center"/>
              <w:rPr>
                <w:rFonts w:asciiTheme="minorHAnsi" w:eastAsia="Calibri" w:hAnsiTheme="minorHAns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66D54">
              <w:rPr>
                <w:rFonts w:asciiTheme="minorHAnsi" w:eastAsia="Calibri" w:hAnsiTheme="minorHAnsi"/>
                <w:b/>
                <w:color w:val="FFFFFF" w:themeColor="background1"/>
                <w:sz w:val="20"/>
                <w:szCs w:val="20"/>
                <w:lang w:eastAsia="en-US"/>
              </w:rPr>
              <w:t>I - III kw. 2016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6539E88A" w14:textId="482D3FE0" w:rsidR="00466D54" w:rsidRPr="00466D54" w:rsidRDefault="00466D54" w:rsidP="00466D54">
            <w:pPr>
              <w:ind w:left="142"/>
              <w:jc w:val="center"/>
              <w:rPr>
                <w:rFonts w:asciiTheme="minorHAnsi" w:eastAsia="Calibri" w:hAnsiTheme="minorHAns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66D54">
              <w:rPr>
                <w:rFonts w:asciiTheme="minorHAnsi" w:eastAsia="Calibri" w:hAnsiTheme="minorHAnsi"/>
                <w:b/>
                <w:color w:val="FFFFFF" w:themeColor="background1"/>
                <w:sz w:val="20"/>
                <w:szCs w:val="20"/>
                <w:lang w:eastAsia="en-US"/>
              </w:rPr>
              <w:t>I -III kw. 2017</w:t>
            </w:r>
          </w:p>
        </w:tc>
        <w:tc>
          <w:tcPr>
            <w:tcW w:w="1214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99AEEC4" w14:textId="77777777" w:rsidR="00466D54" w:rsidRPr="00466D54" w:rsidRDefault="00466D54" w:rsidP="00466D54">
            <w:pPr>
              <w:ind w:left="142"/>
              <w:jc w:val="center"/>
              <w:rPr>
                <w:rFonts w:asciiTheme="minorHAnsi" w:eastAsia="Calibri" w:hAnsiTheme="minorHAns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66D54">
              <w:rPr>
                <w:rFonts w:asciiTheme="minorHAnsi" w:eastAsia="Calibri" w:hAnsiTheme="minorHAnsi"/>
                <w:b/>
                <w:color w:val="FFFFFF" w:themeColor="background1"/>
                <w:sz w:val="20"/>
                <w:szCs w:val="20"/>
                <w:lang w:eastAsia="en-US"/>
              </w:rPr>
              <w:t>zmiana r/r</w:t>
            </w:r>
          </w:p>
        </w:tc>
      </w:tr>
      <w:tr w:rsidR="00466D54" w:rsidRPr="00133746" w14:paraId="6E39FE69" w14:textId="77777777" w:rsidTr="00466D54">
        <w:trPr>
          <w:trHeight w:val="340"/>
        </w:trPr>
        <w:tc>
          <w:tcPr>
            <w:tcW w:w="1356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BFAD84" w14:textId="77777777" w:rsidR="00466D54" w:rsidRPr="00AE406B" w:rsidRDefault="00466D54" w:rsidP="00466D54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18"/>
                <w:lang w:eastAsia="en-US"/>
              </w:rPr>
              <w:t>Przychody ze sprzedaży</w:t>
            </w:r>
          </w:p>
        </w:tc>
        <w:tc>
          <w:tcPr>
            <w:tcW w:w="1215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680" w:type="dxa"/>
            </w:tcMar>
            <w:vAlign w:val="bottom"/>
          </w:tcPr>
          <w:p w14:paraId="0A7076AD" w14:textId="5A782441" w:rsidR="00466D54" w:rsidRPr="00466D54" w:rsidRDefault="00466D54" w:rsidP="00466D54">
            <w:pPr>
              <w:ind w:left="142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  <w:lang w:eastAsia="en-US"/>
              </w:rPr>
            </w:pPr>
            <w:r w:rsidRPr="00466D54">
              <w:rPr>
                <w:rFonts w:asciiTheme="minorHAnsi" w:hAnsiTheme="minorHAnsi" w:cs="Arial"/>
                <w:color w:val="000000"/>
                <w:sz w:val="20"/>
                <w:szCs w:val="20"/>
              </w:rPr>
              <w:t>86</w:t>
            </w:r>
            <w:r w:rsidR="00441C5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582,44</w:t>
            </w:r>
          </w:p>
        </w:tc>
        <w:tc>
          <w:tcPr>
            <w:tcW w:w="1215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680" w:type="dxa"/>
            </w:tcMar>
            <w:vAlign w:val="bottom"/>
          </w:tcPr>
          <w:p w14:paraId="17857689" w14:textId="094900D5" w:rsidR="00466D54" w:rsidRPr="00466D54" w:rsidRDefault="00466D54" w:rsidP="00466D54">
            <w:pPr>
              <w:ind w:left="142"/>
              <w:jc w:val="right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466D54">
              <w:rPr>
                <w:rFonts w:asciiTheme="minorHAnsi" w:hAnsiTheme="minorHAnsi" w:cs="Arial"/>
                <w:color w:val="000000"/>
                <w:sz w:val="20"/>
                <w:szCs w:val="20"/>
              </w:rPr>
              <w:t>103</w:t>
            </w:r>
            <w:r w:rsidR="00441C5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023,</w:t>
            </w:r>
            <w:r w:rsidR="00E46B56">
              <w:rPr>
                <w:rFonts w:asciiTheme="minorHAnsi" w:hAnsiTheme="minorHAnsi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14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680" w:type="dxa"/>
            </w:tcMar>
            <w:vAlign w:val="bottom"/>
          </w:tcPr>
          <w:p w14:paraId="76211545" w14:textId="6EF0BA75" w:rsidR="00466D54" w:rsidRPr="00466D54" w:rsidRDefault="00175065" w:rsidP="00466D54">
            <w:pPr>
              <w:ind w:left="142"/>
              <w:jc w:val="right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+</w:t>
            </w:r>
            <w:r w:rsidR="008F56B3">
              <w:rPr>
                <w:rFonts w:asciiTheme="minorHAnsi" w:hAnsiTheme="minorHAnsi" w:cs="Arial"/>
                <w:color w:val="000000"/>
                <w:sz w:val="20"/>
                <w:szCs w:val="20"/>
              </w:rPr>
              <w:t>19</w:t>
            </w:r>
            <w:r w:rsidR="00466D54" w:rsidRPr="00466D54">
              <w:rPr>
                <w:rFonts w:asciiTheme="minorHAnsi" w:hAnsiTheme="minorHAnsi" w:cs="Arial"/>
                <w:color w:val="000000"/>
                <w:sz w:val="20"/>
                <w:szCs w:val="20"/>
              </w:rPr>
              <w:t>%</w:t>
            </w:r>
          </w:p>
        </w:tc>
      </w:tr>
      <w:tr w:rsidR="00466D54" w:rsidRPr="00133746" w14:paraId="79EE0EC8" w14:textId="77777777" w:rsidTr="00466D54">
        <w:trPr>
          <w:trHeight w:val="340"/>
        </w:trPr>
        <w:tc>
          <w:tcPr>
            <w:tcW w:w="13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E1F635" w14:textId="77777777" w:rsidR="00466D54" w:rsidRPr="00AE406B" w:rsidRDefault="00466D54" w:rsidP="00466D54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18"/>
                <w:lang w:eastAsia="en-US"/>
              </w:rPr>
              <w:t>EBIT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680" w:type="dxa"/>
            </w:tcMar>
            <w:vAlign w:val="bottom"/>
          </w:tcPr>
          <w:p w14:paraId="14AF3708" w14:textId="67822653" w:rsidR="00466D54" w:rsidRPr="00466D54" w:rsidRDefault="00466D54" w:rsidP="00441C5B">
            <w:pPr>
              <w:ind w:left="142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  <w:lang w:eastAsia="en-US"/>
              </w:rPr>
            </w:pPr>
            <w:r w:rsidRPr="00466D54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 w:rsidR="00441C5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117,19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680" w:type="dxa"/>
            </w:tcMar>
            <w:vAlign w:val="bottom"/>
          </w:tcPr>
          <w:p w14:paraId="20DEF757" w14:textId="084B8323" w:rsidR="00466D54" w:rsidRPr="00466D54" w:rsidRDefault="00441C5B" w:rsidP="00466D54">
            <w:pPr>
              <w:ind w:left="142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3 </w:t>
            </w:r>
            <w:r w:rsidR="00466D54" w:rsidRPr="00466D54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47,17</w:t>
            </w:r>
          </w:p>
        </w:tc>
        <w:tc>
          <w:tcPr>
            <w:tcW w:w="121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680" w:type="dxa"/>
            </w:tcMar>
            <w:vAlign w:val="bottom"/>
          </w:tcPr>
          <w:p w14:paraId="24C37862" w14:textId="242E09C6" w:rsidR="00466D54" w:rsidRPr="00466D54" w:rsidRDefault="00175065" w:rsidP="00466D54">
            <w:pPr>
              <w:ind w:left="142"/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+</w:t>
            </w:r>
            <w:r w:rsidR="008F56B3">
              <w:rPr>
                <w:rFonts w:asciiTheme="minorHAnsi" w:hAnsiTheme="minorHAnsi" w:cs="Arial"/>
                <w:color w:val="000000"/>
                <w:sz w:val="20"/>
                <w:szCs w:val="20"/>
              </w:rPr>
              <w:t>68</w:t>
            </w:r>
            <w:r w:rsidR="00466D54" w:rsidRPr="00466D54">
              <w:rPr>
                <w:rFonts w:asciiTheme="minorHAnsi" w:hAnsiTheme="minorHAnsi" w:cs="Arial"/>
                <w:color w:val="000000"/>
                <w:sz w:val="20"/>
                <w:szCs w:val="20"/>
              </w:rPr>
              <w:t>%</w:t>
            </w:r>
          </w:p>
        </w:tc>
      </w:tr>
      <w:tr w:rsidR="00466D54" w:rsidRPr="00133746" w14:paraId="2303231E" w14:textId="77777777" w:rsidTr="00466D54">
        <w:trPr>
          <w:trHeight w:val="340"/>
        </w:trPr>
        <w:tc>
          <w:tcPr>
            <w:tcW w:w="13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B9FDED" w14:textId="77777777" w:rsidR="00466D54" w:rsidRPr="00AE406B" w:rsidRDefault="00466D54" w:rsidP="00466D54">
            <w:pPr>
              <w:ind w:left="142"/>
              <w:rPr>
                <w:rFonts w:ascii="Calibri" w:eastAsia="Calibri" w:hAnsi="Calibri" w:cs="Calibri"/>
                <w:i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sz w:val="18"/>
                <w:lang w:eastAsia="en-US"/>
              </w:rPr>
              <w:t>Marża operacyjna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680" w:type="dxa"/>
            </w:tcMar>
            <w:vAlign w:val="bottom"/>
          </w:tcPr>
          <w:p w14:paraId="464F3CE5" w14:textId="09CD8A6A" w:rsidR="00466D54" w:rsidRPr="00466D54" w:rsidDel="00CD2E4B" w:rsidRDefault="00466D54" w:rsidP="00466D54">
            <w:pPr>
              <w:ind w:left="142"/>
              <w:jc w:val="right"/>
              <w:rPr>
                <w:rFonts w:asciiTheme="minorHAnsi" w:eastAsia="Calibri" w:hAnsiTheme="minorHAnsi" w:cs="Calibri"/>
                <w:i/>
                <w:color w:val="000000"/>
                <w:sz w:val="20"/>
                <w:szCs w:val="20"/>
                <w:lang w:eastAsia="en-US"/>
              </w:rPr>
            </w:pPr>
            <w:r w:rsidRPr="00466D54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680" w:type="dxa"/>
            </w:tcMar>
            <w:vAlign w:val="bottom"/>
          </w:tcPr>
          <w:p w14:paraId="68E00830" w14:textId="790B5E4F" w:rsidR="00466D54" w:rsidRPr="00466D54" w:rsidDel="00CD2E4B" w:rsidRDefault="00466D54" w:rsidP="00466D54">
            <w:pPr>
              <w:ind w:left="142"/>
              <w:jc w:val="right"/>
              <w:rPr>
                <w:rFonts w:asciiTheme="minorHAnsi" w:eastAsia="Calibri" w:hAnsiTheme="minorHAnsi" w:cs="Calibri"/>
                <w:i/>
                <w:color w:val="000000"/>
                <w:sz w:val="20"/>
                <w:szCs w:val="20"/>
                <w:lang w:eastAsia="en-US"/>
              </w:rPr>
            </w:pPr>
            <w:r w:rsidRPr="00466D54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121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680" w:type="dxa"/>
            </w:tcMar>
            <w:vAlign w:val="bottom"/>
          </w:tcPr>
          <w:p w14:paraId="75A701F6" w14:textId="63A38A91" w:rsidR="00466D54" w:rsidRPr="00466D54" w:rsidRDefault="00175065" w:rsidP="00466D54">
            <w:pPr>
              <w:ind w:left="142"/>
              <w:jc w:val="right"/>
              <w:rPr>
                <w:rFonts w:asciiTheme="minorHAnsi" w:eastAsia="Calibri" w:hAnsiTheme="minorHAnsi" w:cs="Calibr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+</w:t>
            </w:r>
            <w:r w:rsidR="00AF7EA4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,0</w:t>
            </w:r>
            <w:r w:rsidR="008F56B3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pp</w:t>
            </w:r>
          </w:p>
        </w:tc>
      </w:tr>
      <w:tr w:rsidR="00466D54" w:rsidRPr="00133746" w14:paraId="0FD52724" w14:textId="77777777" w:rsidTr="00466D54">
        <w:trPr>
          <w:trHeight w:val="340"/>
        </w:trPr>
        <w:tc>
          <w:tcPr>
            <w:tcW w:w="13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670D57" w14:textId="77777777" w:rsidR="00466D54" w:rsidRPr="00AE406B" w:rsidRDefault="00466D54" w:rsidP="00466D54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18"/>
                <w:lang w:eastAsia="en-US"/>
              </w:rPr>
              <w:t>Amortyzacja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680" w:type="dxa"/>
            </w:tcMar>
            <w:vAlign w:val="bottom"/>
          </w:tcPr>
          <w:p w14:paraId="6E779B78" w14:textId="69A9FA9D" w:rsidR="00466D54" w:rsidRPr="00466D54" w:rsidRDefault="00466D54" w:rsidP="00441C5B">
            <w:pPr>
              <w:ind w:left="142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  <w:lang w:eastAsia="en-US"/>
              </w:rPr>
            </w:pPr>
            <w:r w:rsidRPr="00466D54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  <w:r w:rsidR="00441C5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164,85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680" w:type="dxa"/>
            </w:tcMar>
            <w:vAlign w:val="bottom"/>
          </w:tcPr>
          <w:p w14:paraId="7D9434C4" w14:textId="42112923" w:rsidR="00466D54" w:rsidRPr="00466D54" w:rsidRDefault="00441C5B" w:rsidP="00466D54">
            <w:pPr>
              <w:ind w:left="142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3 </w:t>
            </w:r>
            <w:r w:rsidR="00466D54" w:rsidRPr="00466D54">
              <w:rPr>
                <w:rFonts w:asciiTheme="minorHAnsi" w:hAnsiTheme="minorHAnsi" w:cs="Arial"/>
                <w:color w:val="000000"/>
                <w:sz w:val="20"/>
                <w:szCs w:val="20"/>
              </w:rPr>
              <w:t>73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21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680" w:type="dxa"/>
            </w:tcMar>
            <w:vAlign w:val="bottom"/>
          </w:tcPr>
          <w:p w14:paraId="39B92BE1" w14:textId="1407C534" w:rsidR="00466D54" w:rsidRPr="00466D54" w:rsidRDefault="00175065" w:rsidP="00466D54">
            <w:pPr>
              <w:ind w:left="142"/>
              <w:jc w:val="right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+</w:t>
            </w:r>
            <w:r w:rsidR="008F56B3">
              <w:rPr>
                <w:rFonts w:asciiTheme="minorHAnsi" w:hAnsiTheme="minorHAnsi" w:cs="Arial"/>
                <w:color w:val="000000"/>
                <w:sz w:val="20"/>
                <w:szCs w:val="20"/>
              </w:rPr>
              <w:t>18</w:t>
            </w:r>
            <w:r w:rsidR="00466D54" w:rsidRPr="00466D54">
              <w:rPr>
                <w:rFonts w:asciiTheme="minorHAnsi" w:hAnsiTheme="minorHAnsi" w:cs="Arial"/>
                <w:color w:val="000000"/>
                <w:sz w:val="20"/>
                <w:szCs w:val="20"/>
              </w:rPr>
              <w:t>%</w:t>
            </w:r>
          </w:p>
        </w:tc>
      </w:tr>
      <w:tr w:rsidR="00466D54" w:rsidRPr="00133746" w14:paraId="79F019B2" w14:textId="77777777" w:rsidTr="00466D54">
        <w:trPr>
          <w:trHeight w:val="340"/>
        </w:trPr>
        <w:tc>
          <w:tcPr>
            <w:tcW w:w="13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4B3FBB" w14:textId="77777777" w:rsidR="00466D54" w:rsidRPr="00AE406B" w:rsidRDefault="00466D54" w:rsidP="00466D54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18"/>
                <w:lang w:eastAsia="en-US"/>
              </w:rPr>
              <w:t>EBITDA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680" w:type="dxa"/>
            </w:tcMar>
            <w:vAlign w:val="bottom"/>
          </w:tcPr>
          <w:p w14:paraId="04D8D6DB" w14:textId="7E866777" w:rsidR="00466D54" w:rsidRPr="00466D54" w:rsidRDefault="00466D54" w:rsidP="00466D54">
            <w:pPr>
              <w:ind w:left="142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  <w:lang w:eastAsia="en-US"/>
              </w:rPr>
            </w:pPr>
            <w:r w:rsidRPr="00466D54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 w:rsidR="00441C5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282,04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680" w:type="dxa"/>
            </w:tcMar>
            <w:vAlign w:val="bottom"/>
          </w:tcPr>
          <w:p w14:paraId="0DB75505" w14:textId="4B58E5E1" w:rsidR="00466D54" w:rsidRPr="00466D54" w:rsidRDefault="00466D54" w:rsidP="00466D54">
            <w:pPr>
              <w:ind w:left="142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  <w:lang w:eastAsia="en-US"/>
              </w:rPr>
            </w:pPr>
            <w:r w:rsidRPr="00466D54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  <w:r w:rsidR="00441C5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281,19</w:t>
            </w:r>
          </w:p>
        </w:tc>
        <w:tc>
          <w:tcPr>
            <w:tcW w:w="121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680" w:type="dxa"/>
            </w:tcMar>
            <w:vAlign w:val="bottom"/>
          </w:tcPr>
          <w:p w14:paraId="4D4562E7" w14:textId="09251E48" w:rsidR="00466D54" w:rsidRPr="00466D54" w:rsidRDefault="00175065" w:rsidP="00466D54">
            <w:pPr>
              <w:ind w:left="142"/>
              <w:jc w:val="right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+</w:t>
            </w:r>
            <w:r w:rsidR="008F56B3">
              <w:rPr>
                <w:rFonts w:asciiTheme="minorHAnsi" w:hAnsiTheme="minorHAnsi" w:cs="Arial"/>
                <w:color w:val="000000"/>
                <w:sz w:val="20"/>
                <w:szCs w:val="20"/>
              </w:rPr>
              <w:t>38</w:t>
            </w:r>
            <w:r w:rsidR="00466D54" w:rsidRPr="00466D54">
              <w:rPr>
                <w:rFonts w:asciiTheme="minorHAnsi" w:hAnsiTheme="minorHAnsi" w:cs="Arial"/>
                <w:color w:val="000000"/>
                <w:sz w:val="20"/>
                <w:szCs w:val="20"/>
              </w:rPr>
              <w:t>%</w:t>
            </w:r>
          </w:p>
        </w:tc>
      </w:tr>
      <w:tr w:rsidR="00466D54" w:rsidRPr="00133746" w14:paraId="5BDAA8B1" w14:textId="77777777" w:rsidTr="00466D54">
        <w:trPr>
          <w:trHeight w:val="340"/>
        </w:trPr>
        <w:tc>
          <w:tcPr>
            <w:tcW w:w="13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16C372" w14:textId="77777777" w:rsidR="00466D54" w:rsidRPr="00AE406B" w:rsidRDefault="00466D54" w:rsidP="00466D54">
            <w:pPr>
              <w:ind w:left="142"/>
              <w:rPr>
                <w:rFonts w:ascii="Calibri" w:eastAsia="Calibri" w:hAnsi="Calibri" w:cs="Calibri"/>
                <w:i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sz w:val="18"/>
                <w:lang w:eastAsia="en-US"/>
              </w:rPr>
              <w:t>Marża EBITDA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680" w:type="dxa"/>
            </w:tcMar>
            <w:vAlign w:val="bottom"/>
          </w:tcPr>
          <w:p w14:paraId="0354909C" w14:textId="6025D0C5" w:rsidR="00466D54" w:rsidRPr="00466D54" w:rsidDel="00CD2E4B" w:rsidRDefault="008F56B3" w:rsidP="00466D54">
            <w:pPr>
              <w:ind w:left="142"/>
              <w:jc w:val="right"/>
              <w:rPr>
                <w:rFonts w:asciiTheme="minorHAnsi" w:eastAsia="Calibri" w:hAnsiTheme="minorHAnsi" w:cs="Calibr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6</w:t>
            </w:r>
            <w:r w:rsidR="00466D54" w:rsidRPr="00466D54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680" w:type="dxa"/>
            </w:tcMar>
            <w:vAlign w:val="bottom"/>
          </w:tcPr>
          <w:p w14:paraId="5E3C59E2" w14:textId="4088E783" w:rsidR="00466D54" w:rsidRPr="00466D54" w:rsidDel="00CD2E4B" w:rsidRDefault="008F56B3" w:rsidP="00466D54">
            <w:pPr>
              <w:ind w:left="142"/>
              <w:jc w:val="right"/>
              <w:rPr>
                <w:rFonts w:asciiTheme="minorHAnsi" w:eastAsia="Calibri" w:hAnsiTheme="minorHAnsi" w:cs="Calibr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7</w:t>
            </w:r>
            <w:r w:rsidR="00466D54" w:rsidRPr="00466D54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680" w:type="dxa"/>
            </w:tcMar>
            <w:vAlign w:val="bottom"/>
          </w:tcPr>
          <w:p w14:paraId="4C510932" w14:textId="128C16E0" w:rsidR="00466D54" w:rsidRPr="00466D54" w:rsidRDefault="00175065" w:rsidP="00466D54">
            <w:pPr>
              <w:ind w:left="142"/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+</w:t>
            </w:r>
            <w:r w:rsidR="00AF7EA4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,0</w:t>
            </w:r>
            <w:r w:rsidR="008F56B3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pp</w:t>
            </w:r>
          </w:p>
        </w:tc>
      </w:tr>
      <w:tr w:rsidR="00466D54" w:rsidRPr="00133746" w14:paraId="76513A39" w14:textId="77777777" w:rsidTr="00466D54">
        <w:trPr>
          <w:trHeight w:val="340"/>
        </w:trPr>
        <w:tc>
          <w:tcPr>
            <w:tcW w:w="13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866CDC" w14:textId="77777777" w:rsidR="00466D54" w:rsidRPr="00AE406B" w:rsidRDefault="00466D54" w:rsidP="00466D54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18"/>
                <w:lang w:eastAsia="en-US"/>
              </w:rPr>
              <w:t>Zysk brutto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680" w:type="dxa"/>
            </w:tcMar>
            <w:vAlign w:val="bottom"/>
          </w:tcPr>
          <w:p w14:paraId="360B169A" w14:textId="29FEA64D" w:rsidR="00466D54" w:rsidRPr="00466D54" w:rsidRDefault="00466D54" w:rsidP="00466D54">
            <w:pPr>
              <w:ind w:left="142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  <w:lang w:eastAsia="en-US"/>
              </w:rPr>
            </w:pPr>
            <w:r w:rsidRPr="00466D54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 w:rsidR="00441C5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914,44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680" w:type="dxa"/>
            </w:tcMar>
            <w:vAlign w:val="bottom"/>
          </w:tcPr>
          <w:p w14:paraId="626EF453" w14:textId="035F7C43" w:rsidR="00466D54" w:rsidRPr="00466D54" w:rsidRDefault="00466D54" w:rsidP="00441C5B">
            <w:pPr>
              <w:ind w:left="142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  <w:lang w:eastAsia="en-US"/>
              </w:rPr>
            </w:pPr>
            <w:r w:rsidRPr="00466D54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  <w:r w:rsidR="00441C5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046,04</w:t>
            </w:r>
          </w:p>
        </w:tc>
        <w:tc>
          <w:tcPr>
            <w:tcW w:w="121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680" w:type="dxa"/>
            </w:tcMar>
            <w:vAlign w:val="bottom"/>
          </w:tcPr>
          <w:p w14:paraId="55A000F2" w14:textId="23563969" w:rsidR="00466D54" w:rsidRPr="00466D54" w:rsidRDefault="00175065" w:rsidP="00466D54">
            <w:pPr>
              <w:ind w:left="142"/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+</w:t>
            </w:r>
            <w:r w:rsidR="008F56B3">
              <w:rPr>
                <w:rFonts w:asciiTheme="minorHAnsi" w:hAnsiTheme="minorHAnsi" w:cs="Arial"/>
                <w:color w:val="000000"/>
                <w:sz w:val="20"/>
                <w:szCs w:val="20"/>
              </w:rPr>
              <w:t>111</w:t>
            </w:r>
            <w:r w:rsidR="00466D54" w:rsidRPr="00466D54">
              <w:rPr>
                <w:rFonts w:asciiTheme="minorHAnsi" w:hAnsiTheme="minorHAnsi" w:cs="Arial"/>
                <w:color w:val="000000"/>
                <w:sz w:val="20"/>
                <w:szCs w:val="20"/>
              </w:rPr>
              <w:t>%</w:t>
            </w:r>
          </w:p>
        </w:tc>
      </w:tr>
      <w:tr w:rsidR="00466D54" w:rsidRPr="00133746" w14:paraId="30E02D9C" w14:textId="77777777" w:rsidTr="00466D54">
        <w:trPr>
          <w:trHeight w:val="340"/>
        </w:trPr>
        <w:tc>
          <w:tcPr>
            <w:tcW w:w="13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3395A5" w14:textId="77777777" w:rsidR="00466D54" w:rsidRPr="00AE406B" w:rsidRDefault="00466D54" w:rsidP="00466D54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18"/>
                <w:lang w:eastAsia="en-US"/>
              </w:rPr>
              <w:t>Zysk netto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680" w:type="dxa"/>
            </w:tcMar>
            <w:vAlign w:val="bottom"/>
          </w:tcPr>
          <w:p w14:paraId="47009503" w14:textId="3097D53B" w:rsidR="00466D54" w:rsidRPr="00466D54" w:rsidRDefault="00441C5B" w:rsidP="00466D54">
            <w:pPr>
              <w:ind w:left="142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</w:t>
            </w:r>
            <w:r w:rsidR="00466D54" w:rsidRPr="00466D54">
              <w:rPr>
                <w:rFonts w:asciiTheme="minorHAnsi" w:hAnsiTheme="minorHAnsi" w:cs="Arial"/>
                <w:color w:val="000000"/>
                <w:sz w:val="20"/>
                <w:szCs w:val="20"/>
              </w:rPr>
              <w:t>80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680" w:type="dxa"/>
            </w:tcMar>
            <w:vAlign w:val="bottom"/>
          </w:tcPr>
          <w:p w14:paraId="7C616529" w14:textId="7A82AE49" w:rsidR="00466D54" w:rsidRPr="00466D54" w:rsidRDefault="00441C5B" w:rsidP="00466D54">
            <w:pPr>
              <w:ind w:left="142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4 260,19</w:t>
            </w:r>
          </w:p>
        </w:tc>
        <w:tc>
          <w:tcPr>
            <w:tcW w:w="121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680" w:type="dxa"/>
            </w:tcMar>
            <w:vAlign w:val="bottom"/>
          </w:tcPr>
          <w:p w14:paraId="3F72C444" w14:textId="3DE5472A" w:rsidR="00466D54" w:rsidRPr="00466D54" w:rsidRDefault="00175065" w:rsidP="00466D54">
            <w:pPr>
              <w:ind w:left="142"/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+</w:t>
            </w:r>
            <w:r w:rsidR="008F56B3">
              <w:rPr>
                <w:rFonts w:asciiTheme="minorHAnsi" w:hAnsiTheme="minorHAnsi" w:cs="Arial"/>
                <w:color w:val="000000"/>
                <w:sz w:val="20"/>
                <w:szCs w:val="20"/>
              </w:rPr>
              <w:t>136</w:t>
            </w:r>
            <w:r w:rsidR="00466D54" w:rsidRPr="00466D54">
              <w:rPr>
                <w:rFonts w:asciiTheme="minorHAnsi" w:hAnsiTheme="minorHAnsi" w:cs="Arial"/>
                <w:color w:val="000000"/>
                <w:sz w:val="20"/>
                <w:szCs w:val="20"/>
              </w:rPr>
              <w:t>%</w:t>
            </w:r>
          </w:p>
        </w:tc>
      </w:tr>
      <w:tr w:rsidR="00466D54" w:rsidRPr="00133746" w14:paraId="2E16DED6" w14:textId="77777777" w:rsidTr="00466D54">
        <w:trPr>
          <w:trHeight w:val="63"/>
        </w:trPr>
        <w:tc>
          <w:tcPr>
            <w:tcW w:w="13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428966" w14:textId="77777777" w:rsidR="00466D54" w:rsidRPr="00AE406B" w:rsidRDefault="00466D54" w:rsidP="00466D54">
            <w:pPr>
              <w:ind w:left="142"/>
              <w:rPr>
                <w:rFonts w:ascii="Calibri" w:eastAsia="Calibri" w:hAnsi="Calibri" w:cs="Calibri"/>
                <w:i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sz w:val="18"/>
                <w:lang w:eastAsia="en-US"/>
              </w:rPr>
              <w:t>Marża netto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680" w:type="dxa"/>
            </w:tcMar>
            <w:vAlign w:val="bottom"/>
          </w:tcPr>
          <w:p w14:paraId="4A9DCBB8" w14:textId="5BA77CC8" w:rsidR="00466D54" w:rsidRPr="00466D54" w:rsidRDefault="008F56B3" w:rsidP="00466D54">
            <w:pPr>
              <w:ind w:left="142"/>
              <w:jc w:val="right"/>
              <w:rPr>
                <w:rFonts w:asciiTheme="minorHAnsi" w:eastAsia="Calibri" w:hAnsiTheme="minorHAnsi" w:cs="Calibr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2</w:t>
            </w:r>
            <w:r w:rsidR="00466D54" w:rsidRPr="00466D54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680" w:type="dxa"/>
            </w:tcMar>
            <w:vAlign w:val="bottom"/>
          </w:tcPr>
          <w:p w14:paraId="229D3E7E" w14:textId="757384FB" w:rsidR="00466D54" w:rsidRPr="00466D54" w:rsidRDefault="008F56B3" w:rsidP="00466D54">
            <w:pPr>
              <w:ind w:left="142"/>
              <w:jc w:val="right"/>
              <w:rPr>
                <w:rFonts w:asciiTheme="minorHAnsi" w:eastAsia="Calibri" w:hAnsiTheme="minorHAnsi" w:cs="Calibr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4</w:t>
            </w:r>
            <w:r w:rsidR="00466D54" w:rsidRPr="00466D54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680" w:type="dxa"/>
            </w:tcMar>
            <w:vAlign w:val="bottom"/>
          </w:tcPr>
          <w:p w14:paraId="057329CA" w14:textId="1D356050" w:rsidR="00466D54" w:rsidRPr="00466D54" w:rsidRDefault="00175065" w:rsidP="00AF7EA4">
            <w:pPr>
              <w:ind w:left="142"/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+</w:t>
            </w:r>
            <w:r w:rsidR="00466D54" w:rsidRPr="00466D54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,1</w:t>
            </w:r>
            <w:r w:rsidR="008F56B3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pp</w:t>
            </w:r>
          </w:p>
        </w:tc>
      </w:tr>
    </w:tbl>
    <w:p w14:paraId="7C841B8A" w14:textId="77777777" w:rsidR="00E90218" w:rsidRDefault="00E90218" w:rsidP="005D432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732164D5" w14:textId="77777777" w:rsidR="00E90218" w:rsidRDefault="00E90218" w:rsidP="005D432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4793F997" w14:textId="6AD54AAC" w:rsidR="00511A64" w:rsidRPr="00FC35CC" w:rsidRDefault="00C82426" w:rsidP="00C8242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***</w:t>
      </w:r>
    </w:p>
    <w:p w14:paraId="4BE2B8B0" w14:textId="77777777" w:rsidR="00CA32DB" w:rsidRPr="00580BAE" w:rsidRDefault="00CA32DB" w:rsidP="00CA32DB">
      <w:pPr>
        <w:jc w:val="both"/>
        <w:rPr>
          <w:rFonts w:ascii="Calibri" w:hAnsi="Calibri"/>
          <w:sz w:val="20"/>
          <w:szCs w:val="20"/>
        </w:rPr>
      </w:pPr>
      <w:r w:rsidRPr="00580BAE">
        <w:rPr>
          <w:rFonts w:ascii="Calibri" w:hAnsi="Calibri" w:cs="Arial"/>
          <w:b/>
          <w:bCs/>
          <w:sz w:val="20"/>
          <w:szCs w:val="20"/>
        </w:rPr>
        <w:t>LUG S.A</w:t>
      </w:r>
      <w:r w:rsidRPr="00580BAE">
        <w:rPr>
          <w:rFonts w:ascii="Calibri" w:hAnsi="Calibri" w:cs="Arial"/>
          <w:bCs/>
          <w:sz w:val="20"/>
          <w:szCs w:val="20"/>
        </w:rPr>
        <w:t>.</w:t>
      </w:r>
      <w:r w:rsidRPr="00580BAE">
        <w:rPr>
          <w:rStyle w:val="apple-converted-space"/>
          <w:rFonts w:ascii="Calibri" w:hAnsi="Calibri"/>
          <w:sz w:val="20"/>
          <w:szCs w:val="20"/>
        </w:rPr>
        <w:t> </w:t>
      </w:r>
      <w:r w:rsidRPr="00580BAE">
        <w:rPr>
          <w:rFonts w:ascii="Calibri" w:hAnsi="Calibri"/>
          <w:sz w:val="20"/>
          <w:szCs w:val="20"/>
        </w:rPr>
        <w:t xml:space="preserve">to spółka holdingowa Grupy Kapitałowej LUG S.A. – jednego z czołowych europejskich producentów profesjonalnych rozwiązań oświetleniowych. Grupa sprzedaje swoje produkty w Polsce oraz w kilkudziesięciu krajach na całym świecie. Posiadająca 26 lat doświadczenia firma z siedzibą w Zielonej Górze, od 2008 roku funkcjonuje jako Grupa Kapitałowa. W jej skład wchodzą: LUG S.A., LUG </w:t>
      </w:r>
      <w:proofErr w:type="spellStart"/>
      <w:r w:rsidRPr="00580BAE">
        <w:rPr>
          <w:rFonts w:ascii="Calibri" w:hAnsi="Calibri"/>
          <w:sz w:val="20"/>
          <w:szCs w:val="20"/>
        </w:rPr>
        <w:t>Light</w:t>
      </w:r>
      <w:proofErr w:type="spellEnd"/>
      <w:r w:rsidRPr="00580BAE">
        <w:rPr>
          <w:rFonts w:ascii="Calibri" w:hAnsi="Calibri"/>
          <w:sz w:val="20"/>
          <w:szCs w:val="20"/>
        </w:rPr>
        <w:t xml:space="preserve"> </w:t>
      </w:r>
      <w:proofErr w:type="spellStart"/>
      <w:r w:rsidRPr="00580BAE">
        <w:rPr>
          <w:rFonts w:ascii="Calibri" w:hAnsi="Calibri"/>
          <w:sz w:val="20"/>
          <w:szCs w:val="20"/>
        </w:rPr>
        <w:t>Factory</w:t>
      </w:r>
      <w:proofErr w:type="spellEnd"/>
      <w:r w:rsidRPr="00580BAE">
        <w:rPr>
          <w:rFonts w:ascii="Calibri" w:hAnsi="Calibri"/>
          <w:sz w:val="20"/>
          <w:szCs w:val="20"/>
        </w:rPr>
        <w:t xml:space="preserve"> Sp. z o.o., LUG GmbH, LUG do </w:t>
      </w:r>
      <w:proofErr w:type="spellStart"/>
      <w:r w:rsidRPr="00580BAE">
        <w:rPr>
          <w:rFonts w:ascii="Calibri" w:hAnsi="Calibri"/>
          <w:sz w:val="20"/>
          <w:szCs w:val="20"/>
        </w:rPr>
        <w:t>Brazil</w:t>
      </w:r>
      <w:proofErr w:type="spellEnd"/>
      <w:r w:rsidRPr="00580BAE">
        <w:rPr>
          <w:rFonts w:ascii="Calibri" w:hAnsi="Calibri"/>
          <w:sz w:val="20"/>
          <w:szCs w:val="20"/>
        </w:rPr>
        <w:t xml:space="preserve"> </w:t>
      </w:r>
      <w:proofErr w:type="spellStart"/>
      <w:r w:rsidRPr="00580BAE">
        <w:rPr>
          <w:rFonts w:ascii="Calibri" w:hAnsi="Calibri"/>
          <w:sz w:val="20"/>
          <w:szCs w:val="20"/>
        </w:rPr>
        <w:t>Ltda</w:t>
      </w:r>
      <w:proofErr w:type="spellEnd"/>
      <w:r w:rsidRPr="00580BAE">
        <w:rPr>
          <w:rFonts w:ascii="Calibri" w:hAnsi="Calibri"/>
          <w:sz w:val="20"/>
          <w:szCs w:val="20"/>
        </w:rPr>
        <w:t xml:space="preserve">, LUG </w:t>
      </w:r>
      <w:proofErr w:type="spellStart"/>
      <w:r w:rsidRPr="00580BAE">
        <w:rPr>
          <w:rFonts w:ascii="Calibri" w:hAnsi="Calibri"/>
          <w:sz w:val="20"/>
          <w:szCs w:val="20"/>
        </w:rPr>
        <w:t>Lighting</w:t>
      </w:r>
      <w:proofErr w:type="spellEnd"/>
      <w:r w:rsidRPr="00580BAE">
        <w:rPr>
          <w:rFonts w:ascii="Calibri" w:hAnsi="Calibri"/>
          <w:sz w:val="20"/>
          <w:szCs w:val="20"/>
        </w:rPr>
        <w:t xml:space="preserve"> UK Ltd., TOW LUG Ukraina oraz</w:t>
      </w:r>
      <w:r w:rsidRPr="00580BAE">
        <w:rPr>
          <w:rStyle w:val="apple-converted-space"/>
          <w:rFonts w:ascii="Calibri" w:hAnsi="Calibri"/>
          <w:sz w:val="20"/>
          <w:szCs w:val="20"/>
        </w:rPr>
        <w:t> </w:t>
      </w:r>
      <w:r w:rsidRPr="00580BAE">
        <w:rPr>
          <w:rStyle w:val="Pogrubienie"/>
          <w:rFonts w:ascii="Calibri" w:hAnsi="Calibri"/>
          <w:b w:val="0"/>
          <w:sz w:val="20"/>
          <w:szCs w:val="20"/>
        </w:rPr>
        <w:t xml:space="preserve">LUG </w:t>
      </w:r>
      <w:proofErr w:type="spellStart"/>
      <w:r w:rsidRPr="00580BAE">
        <w:rPr>
          <w:rStyle w:val="Pogrubienie"/>
          <w:rFonts w:ascii="Calibri" w:hAnsi="Calibri"/>
          <w:b w:val="0"/>
          <w:sz w:val="20"/>
          <w:szCs w:val="20"/>
        </w:rPr>
        <w:t>Argentina</w:t>
      </w:r>
      <w:proofErr w:type="spellEnd"/>
      <w:r w:rsidRPr="00580BAE">
        <w:rPr>
          <w:rStyle w:val="Pogrubienie"/>
          <w:rFonts w:ascii="Calibri" w:hAnsi="Calibri"/>
          <w:b w:val="0"/>
          <w:sz w:val="20"/>
          <w:szCs w:val="20"/>
        </w:rPr>
        <w:t xml:space="preserve"> SA</w:t>
      </w:r>
      <w:r w:rsidRPr="00580BAE">
        <w:rPr>
          <w:rFonts w:ascii="Calibri" w:hAnsi="Calibri"/>
          <w:b/>
          <w:sz w:val="20"/>
          <w:szCs w:val="20"/>
        </w:rPr>
        <w:t>.</w:t>
      </w:r>
      <w:r w:rsidRPr="00580BAE">
        <w:rPr>
          <w:rFonts w:ascii="Calibri" w:hAnsi="Calibri"/>
          <w:sz w:val="20"/>
          <w:szCs w:val="20"/>
        </w:rPr>
        <w:t xml:space="preserve"> LUG S.A. od listopada 2007 roku jest notowana na rynku </w:t>
      </w:r>
      <w:proofErr w:type="spellStart"/>
      <w:r w:rsidRPr="00580BAE">
        <w:rPr>
          <w:rFonts w:ascii="Calibri" w:hAnsi="Calibri"/>
          <w:sz w:val="20"/>
          <w:szCs w:val="20"/>
        </w:rPr>
        <w:t>NewConnect</w:t>
      </w:r>
      <w:proofErr w:type="spellEnd"/>
      <w:r w:rsidRPr="00580BAE">
        <w:rPr>
          <w:rFonts w:ascii="Calibri" w:hAnsi="Calibri"/>
          <w:sz w:val="20"/>
          <w:szCs w:val="20"/>
        </w:rPr>
        <w:t xml:space="preserve"> zarządzanym przez warszawską GPW. W połowie 2017 r. spółka rozpoczęła przygotowania do przeniesienia notowań na rynek regulowany GPW. Więcej informacji:</w:t>
      </w:r>
      <w:r w:rsidRPr="00580BAE">
        <w:rPr>
          <w:rStyle w:val="apple-converted-space"/>
          <w:rFonts w:ascii="Calibri" w:hAnsi="Calibri"/>
          <w:sz w:val="20"/>
          <w:szCs w:val="20"/>
        </w:rPr>
        <w:t> </w:t>
      </w:r>
      <w:hyperlink r:id="rId8" w:history="1">
        <w:r w:rsidRPr="00580BAE">
          <w:rPr>
            <w:rStyle w:val="Hipercze"/>
            <w:rFonts w:ascii="Calibri" w:hAnsi="Calibri"/>
            <w:sz w:val="20"/>
            <w:szCs w:val="20"/>
          </w:rPr>
          <w:t>www.lug.com.pl</w:t>
        </w:r>
      </w:hyperlink>
      <w:r w:rsidRPr="00580BAE">
        <w:rPr>
          <w:rFonts w:ascii="Calibri" w:hAnsi="Calibri"/>
          <w:sz w:val="20"/>
          <w:szCs w:val="20"/>
        </w:rPr>
        <w:t>.</w:t>
      </w:r>
    </w:p>
    <w:p w14:paraId="1FECDF37" w14:textId="77777777" w:rsidR="00247D11" w:rsidRDefault="00247D11" w:rsidP="00DF5F51">
      <w:pPr>
        <w:rPr>
          <w:rFonts w:ascii="Calibri" w:hAnsi="Calibri"/>
          <w:noProof/>
          <w:szCs w:val="22"/>
        </w:rPr>
      </w:pPr>
    </w:p>
    <w:p w14:paraId="23BC982F" w14:textId="77777777" w:rsidR="00175065" w:rsidRDefault="00175065" w:rsidP="00DF5F51">
      <w:pPr>
        <w:rPr>
          <w:rFonts w:asciiTheme="minorHAnsi" w:hAnsiTheme="minorHAnsi"/>
          <w:b/>
          <w:sz w:val="22"/>
          <w:szCs w:val="20"/>
        </w:rPr>
      </w:pPr>
    </w:p>
    <w:p w14:paraId="1527029E" w14:textId="77777777" w:rsidR="00175065" w:rsidRDefault="00175065" w:rsidP="00DF5F51">
      <w:pPr>
        <w:rPr>
          <w:rFonts w:asciiTheme="minorHAnsi" w:hAnsiTheme="minorHAnsi"/>
          <w:b/>
          <w:sz w:val="22"/>
          <w:szCs w:val="20"/>
        </w:rPr>
      </w:pPr>
    </w:p>
    <w:p w14:paraId="1914079E" w14:textId="77777777" w:rsidR="00247D11" w:rsidRPr="004712E8" w:rsidRDefault="00317B6E" w:rsidP="00DF5F51">
      <w:pPr>
        <w:rPr>
          <w:rFonts w:asciiTheme="minorHAnsi" w:hAnsiTheme="minorHAnsi"/>
          <w:b/>
          <w:sz w:val="22"/>
          <w:szCs w:val="20"/>
        </w:rPr>
      </w:pPr>
      <w:r w:rsidRPr="004712E8">
        <w:rPr>
          <w:rFonts w:asciiTheme="minorHAnsi" w:hAnsiTheme="minorHAnsi"/>
          <w:b/>
          <w:sz w:val="22"/>
          <w:szCs w:val="20"/>
        </w:rPr>
        <w:t>Kontakt dla mediów i inwestorów:</w:t>
      </w:r>
    </w:p>
    <w:p w14:paraId="3074F53E" w14:textId="77777777"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</w:p>
    <w:p w14:paraId="11F111E2" w14:textId="77777777" w:rsidR="00317B6E" w:rsidRDefault="00317B6E" w:rsidP="00DF5F51">
      <w:pPr>
        <w:rPr>
          <w:rFonts w:asciiTheme="minorHAnsi" w:hAnsiTheme="minorHAnsi"/>
          <w:b/>
          <w:sz w:val="20"/>
          <w:szCs w:val="20"/>
        </w:rPr>
      </w:pPr>
      <w:r w:rsidRPr="0038330C">
        <w:rPr>
          <w:rFonts w:asciiTheme="minorHAnsi" w:hAnsiTheme="minorHAnsi"/>
          <w:b/>
          <w:sz w:val="20"/>
          <w:szCs w:val="20"/>
        </w:rPr>
        <w:t xml:space="preserve">Monika </w:t>
      </w:r>
      <w:proofErr w:type="spellStart"/>
      <w:r w:rsidRPr="0038330C">
        <w:rPr>
          <w:rFonts w:asciiTheme="minorHAnsi" w:hAnsiTheme="minorHAnsi"/>
          <w:b/>
          <w:sz w:val="20"/>
          <w:szCs w:val="20"/>
        </w:rPr>
        <w:t>Bartoszak</w:t>
      </w:r>
      <w:proofErr w:type="spellEnd"/>
    </w:p>
    <w:p w14:paraId="6847D414" w14:textId="77777777" w:rsidR="0093291E" w:rsidRPr="0093291E" w:rsidRDefault="0093291E" w:rsidP="00DF5F51">
      <w:pPr>
        <w:rPr>
          <w:rFonts w:asciiTheme="minorHAnsi" w:hAnsiTheme="minorHAnsi"/>
          <w:sz w:val="20"/>
          <w:szCs w:val="20"/>
        </w:rPr>
      </w:pPr>
      <w:r w:rsidRPr="0093291E">
        <w:rPr>
          <w:rFonts w:asciiTheme="minorHAnsi" w:hAnsiTheme="minorHAnsi"/>
          <w:sz w:val="20"/>
          <w:szCs w:val="20"/>
        </w:rPr>
        <w:t>Dyrektor Biura Zarządu i Komunikacji</w:t>
      </w:r>
    </w:p>
    <w:p w14:paraId="26A00053" w14:textId="77777777"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  <w:r w:rsidRPr="0038330C">
        <w:rPr>
          <w:rFonts w:asciiTheme="minorHAnsi" w:hAnsiTheme="minorHAnsi"/>
          <w:sz w:val="20"/>
          <w:szCs w:val="20"/>
        </w:rPr>
        <w:t>+48 510 183 993</w:t>
      </w:r>
    </w:p>
    <w:p w14:paraId="633929B2" w14:textId="77777777" w:rsidR="00317B6E" w:rsidRPr="0038330C" w:rsidRDefault="0074627F" w:rsidP="00317B6E">
      <w:pPr>
        <w:rPr>
          <w:rFonts w:asciiTheme="minorHAnsi" w:hAnsiTheme="minorHAnsi"/>
          <w:sz w:val="20"/>
          <w:szCs w:val="20"/>
        </w:rPr>
      </w:pPr>
      <w:hyperlink r:id="rId9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monika.bartoszak@lug.com.pl</w:t>
        </w:r>
      </w:hyperlink>
    </w:p>
    <w:p w14:paraId="23017EB0" w14:textId="77777777" w:rsidR="00803F08" w:rsidRDefault="0074627F" w:rsidP="00DF5F51">
      <w:pPr>
        <w:rPr>
          <w:rStyle w:val="Hipercze"/>
          <w:rFonts w:asciiTheme="minorHAnsi" w:hAnsiTheme="minorHAnsi"/>
          <w:sz w:val="20"/>
          <w:szCs w:val="20"/>
        </w:rPr>
      </w:pPr>
      <w:hyperlink r:id="rId10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relacje@lug.com.pl</w:t>
        </w:r>
      </w:hyperlink>
    </w:p>
    <w:p w14:paraId="0B65E46E" w14:textId="77777777" w:rsidR="00FC35CC" w:rsidRDefault="00FC35CC" w:rsidP="00DF5F51">
      <w:pPr>
        <w:rPr>
          <w:rStyle w:val="Hipercze"/>
          <w:rFonts w:asciiTheme="minorHAnsi" w:hAnsiTheme="minorHAnsi"/>
          <w:sz w:val="20"/>
          <w:szCs w:val="20"/>
        </w:rPr>
      </w:pPr>
    </w:p>
    <w:p w14:paraId="5EF9162B" w14:textId="77777777" w:rsidR="00FC35CC" w:rsidRDefault="00FC35CC" w:rsidP="00DF5F5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Kamila  Górczyńska-Ż</w:t>
      </w:r>
      <w:r w:rsidRPr="00FC35CC">
        <w:rPr>
          <w:rFonts w:asciiTheme="minorHAnsi" w:hAnsiTheme="minorHAnsi"/>
          <w:b/>
          <w:sz w:val="20"/>
          <w:szCs w:val="20"/>
        </w:rPr>
        <w:t>yżkowska</w:t>
      </w:r>
      <w:r>
        <w:rPr>
          <w:rFonts w:asciiTheme="minorHAnsi" w:hAnsiTheme="minorHAnsi"/>
          <w:b/>
          <w:sz w:val="20"/>
          <w:szCs w:val="20"/>
        </w:rPr>
        <w:br/>
      </w:r>
      <w:r w:rsidRPr="00FC35CC">
        <w:rPr>
          <w:rFonts w:asciiTheme="minorHAnsi" w:hAnsiTheme="minorHAnsi"/>
          <w:sz w:val="20"/>
          <w:szCs w:val="20"/>
        </w:rPr>
        <w:t>+48 601 805 484</w:t>
      </w:r>
      <w:r>
        <w:rPr>
          <w:rFonts w:asciiTheme="minorHAnsi" w:hAnsiTheme="minorHAnsi"/>
          <w:sz w:val="20"/>
          <w:szCs w:val="20"/>
        </w:rPr>
        <w:br/>
      </w:r>
      <w:hyperlink r:id="rId11" w:history="1">
        <w:r w:rsidRPr="00D02F15">
          <w:rPr>
            <w:rStyle w:val="Hipercze"/>
            <w:rFonts w:asciiTheme="minorHAnsi" w:hAnsiTheme="minorHAnsi"/>
            <w:sz w:val="20"/>
            <w:szCs w:val="20"/>
          </w:rPr>
          <w:t>kamila.zyzkowska@intouchpr.pl</w:t>
        </w:r>
      </w:hyperlink>
    </w:p>
    <w:p w14:paraId="14D45108" w14:textId="77777777" w:rsidR="00FC35CC" w:rsidRPr="00FC35CC" w:rsidRDefault="00FC35CC" w:rsidP="00DF5F51">
      <w:pPr>
        <w:rPr>
          <w:rFonts w:asciiTheme="minorHAnsi" w:hAnsiTheme="minorHAnsi"/>
          <w:b/>
          <w:sz w:val="20"/>
          <w:szCs w:val="20"/>
        </w:rPr>
      </w:pPr>
    </w:p>
    <w:p w14:paraId="3035587A" w14:textId="77777777" w:rsidR="00FC35CC" w:rsidRPr="0038330C" w:rsidRDefault="00FC35CC" w:rsidP="00DF5F51">
      <w:pPr>
        <w:rPr>
          <w:rFonts w:asciiTheme="minorHAnsi" w:hAnsiTheme="minorHAnsi"/>
          <w:sz w:val="20"/>
          <w:szCs w:val="20"/>
        </w:rPr>
      </w:pPr>
    </w:p>
    <w:sectPr w:rsidR="00FC35CC" w:rsidRPr="0038330C" w:rsidSect="0012404D">
      <w:headerReference w:type="default" r:id="rId12"/>
      <w:footerReference w:type="default" r:id="rId13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F01BE" w14:textId="77777777" w:rsidR="0074627F" w:rsidRDefault="0074627F">
      <w:r>
        <w:separator/>
      </w:r>
    </w:p>
  </w:endnote>
  <w:endnote w:type="continuationSeparator" w:id="0">
    <w:p w14:paraId="56BAEFD1" w14:textId="77777777" w:rsidR="0074627F" w:rsidRDefault="0074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EFC1" w14:textId="77777777" w:rsidR="005C07BA" w:rsidRPr="001000FF" w:rsidRDefault="005C07BA">
    <w:pPr>
      <w:pStyle w:val="Stopka"/>
    </w:pPr>
    <w:r>
      <w:rPr>
        <w:noProof/>
        <w:lang w:val="en-US"/>
      </w:rPr>
      <w:drawing>
        <wp:inline distT="0" distB="0" distL="0" distR="0" wp14:anchorId="5E7E179B" wp14:editId="265C8B66">
          <wp:extent cx="5924550" cy="581025"/>
          <wp:effectExtent l="0" t="0" r="0" b="9525"/>
          <wp:docPr id="2" name="Obraz 2" descr="Kopia_zapasowa_LUG papier firmowy_light fa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a_zapasowa_LUG papier firmowy_light fa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5B40C" w14:textId="77777777" w:rsidR="0074627F" w:rsidRDefault="0074627F">
      <w:r>
        <w:separator/>
      </w:r>
    </w:p>
  </w:footnote>
  <w:footnote w:type="continuationSeparator" w:id="0">
    <w:p w14:paraId="6D36E48B" w14:textId="77777777" w:rsidR="0074627F" w:rsidRDefault="00746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652F" w14:textId="77777777" w:rsidR="005C07BA" w:rsidRPr="00A83E2A" w:rsidRDefault="005C07BA">
    <w:pPr>
      <w:pStyle w:val="Nagwek"/>
    </w:pPr>
    <w:r>
      <w:rPr>
        <w:noProof/>
        <w:lang w:val="en-US"/>
      </w:rPr>
      <w:drawing>
        <wp:inline distT="0" distB="0" distL="0" distR="0" wp14:anchorId="06E6F019" wp14:editId="6495B643">
          <wp:extent cx="5943600" cy="552450"/>
          <wp:effectExtent l="0" t="0" r="0" b="0"/>
          <wp:docPr id="1" name="Obraz 1" descr="nagłówek_lug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lug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14:paraId="072BAA5F" w14:textId="77777777" w:rsidR="005C07BA" w:rsidRPr="007858B1" w:rsidRDefault="005C07B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E28"/>
    <w:multiLevelType w:val="hybridMultilevel"/>
    <w:tmpl w:val="0B7E47B0"/>
    <w:lvl w:ilvl="0" w:tplc="0B9C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EEE"/>
    <w:multiLevelType w:val="hybridMultilevel"/>
    <w:tmpl w:val="11CE75C0"/>
    <w:lvl w:ilvl="0" w:tplc="7818B7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38D5"/>
    <w:multiLevelType w:val="hybridMultilevel"/>
    <w:tmpl w:val="AB7AE176"/>
    <w:lvl w:ilvl="0" w:tplc="53AA29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0314"/>
    <w:multiLevelType w:val="hybridMultilevel"/>
    <w:tmpl w:val="DC0C78DC"/>
    <w:lvl w:ilvl="0" w:tplc="F24862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573BC"/>
    <w:multiLevelType w:val="hybridMultilevel"/>
    <w:tmpl w:val="A7D6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643A"/>
    <w:multiLevelType w:val="hybridMultilevel"/>
    <w:tmpl w:val="A68CC01A"/>
    <w:lvl w:ilvl="0" w:tplc="769220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85D42">
      <w:start w:val="1"/>
      <w:numFmt w:val="lowerLetter"/>
      <w:lvlText w:val="%2."/>
      <w:lvlJc w:val="left"/>
      <w:pPr>
        <w:ind w:left="249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42033875"/>
    <w:multiLevelType w:val="hybridMultilevel"/>
    <w:tmpl w:val="133C20D2"/>
    <w:lvl w:ilvl="0" w:tplc="14F087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750BC"/>
    <w:multiLevelType w:val="hybridMultilevel"/>
    <w:tmpl w:val="288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5202E"/>
    <w:multiLevelType w:val="hybridMultilevel"/>
    <w:tmpl w:val="F886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5721D"/>
    <w:multiLevelType w:val="multilevel"/>
    <w:tmpl w:val="1898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F2DFB"/>
    <w:multiLevelType w:val="hybridMultilevel"/>
    <w:tmpl w:val="504C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57DD9"/>
    <w:multiLevelType w:val="hybridMultilevel"/>
    <w:tmpl w:val="6588AF42"/>
    <w:lvl w:ilvl="0" w:tplc="DB76E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46707"/>
    <w:multiLevelType w:val="hybridMultilevel"/>
    <w:tmpl w:val="BD3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48E"/>
    <w:rsid w:val="00002C4C"/>
    <w:rsid w:val="00005541"/>
    <w:rsid w:val="00006765"/>
    <w:rsid w:val="00023176"/>
    <w:rsid w:val="00026392"/>
    <w:rsid w:val="00050940"/>
    <w:rsid w:val="00055E7D"/>
    <w:rsid w:val="000642FA"/>
    <w:rsid w:val="00070395"/>
    <w:rsid w:val="000821FE"/>
    <w:rsid w:val="000A263D"/>
    <w:rsid w:val="000C341D"/>
    <w:rsid w:val="000D653E"/>
    <w:rsid w:val="000F0201"/>
    <w:rsid w:val="001000FF"/>
    <w:rsid w:val="00122D1E"/>
    <w:rsid w:val="0012404D"/>
    <w:rsid w:val="00124B17"/>
    <w:rsid w:val="00133746"/>
    <w:rsid w:val="0014576F"/>
    <w:rsid w:val="00150AD2"/>
    <w:rsid w:val="001643B5"/>
    <w:rsid w:val="0016578C"/>
    <w:rsid w:val="00172A67"/>
    <w:rsid w:val="00175065"/>
    <w:rsid w:val="001918A5"/>
    <w:rsid w:val="001B34CA"/>
    <w:rsid w:val="001D0402"/>
    <w:rsid w:val="001D2DFD"/>
    <w:rsid w:val="001D7918"/>
    <w:rsid w:val="0021240B"/>
    <w:rsid w:val="00214A7F"/>
    <w:rsid w:val="00220A66"/>
    <w:rsid w:val="00244B02"/>
    <w:rsid w:val="00245355"/>
    <w:rsid w:val="00247D11"/>
    <w:rsid w:val="002515FF"/>
    <w:rsid w:val="00262876"/>
    <w:rsid w:val="002744ED"/>
    <w:rsid w:val="002831AB"/>
    <w:rsid w:val="00284FD0"/>
    <w:rsid w:val="00287B1B"/>
    <w:rsid w:val="002942A2"/>
    <w:rsid w:val="002973AC"/>
    <w:rsid w:val="002A7D41"/>
    <w:rsid w:val="002B0413"/>
    <w:rsid w:val="002E375E"/>
    <w:rsid w:val="002E4838"/>
    <w:rsid w:val="002F1F4B"/>
    <w:rsid w:val="00317B6E"/>
    <w:rsid w:val="003318B4"/>
    <w:rsid w:val="00334B6A"/>
    <w:rsid w:val="00334FB5"/>
    <w:rsid w:val="00346F57"/>
    <w:rsid w:val="003517A2"/>
    <w:rsid w:val="00354E3C"/>
    <w:rsid w:val="00363E52"/>
    <w:rsid w:val="003652F4"/>
    <w:rsid w:val="00380E61"/>
    <w:rsid w:val="0038330C"/>
    <w:rsid w:val="003B030B"/>
    <w:rsid w:val="003B3839"/>
    <w:rsid w:val="003C13EA"/>
    <w:rsid w:val="003E4A26"/>
    <w:rsid w:val="003F23F4"/>
    <w:rsid w:val="00405200"/>
    <w:rsid w:val="00412129"/>
    <w:rsid w:val="004154E9"/>
    <w:rsid w:val="00440212"/>
    <w:rsid w:val="004408D7"/>
    <w:rsid w:val="004414C7"/>
    <w:rsid w:val="00441C5B"/>
    <w:rsid w:val="00454A31"/>
    <w:rsid w:val="00466D54"/>
    <w:rsid w:val="004712E8"/>
    <w:rsid w:val="004724A0"/>
    <w:rsid w:val="00472E4B"/>
    <w:rsid w:val="0048024F"/>
    <w:rsid w:val="00486ABC"/>
    <w:rsid w:val="004A2AF1"/>
    <w:rsid w:val="004B6952"/>
    <w:rsid w:val="004C6C4C"/>
    <w:rsid w:val="004E6569"/>
    <w:rsid w:val="00511A64"/>
    <w:rsid w:val="00531831"/>
    <w:rsid w:val="0056007F"/>
    <w:rsid w:val="005766D8"/>
    <w:rsid w:val="005879E0"/>
    <w:rsid w:val="00594221"/>
    <w:rsid w:val="00596088"/>
    <w:rsid w:val="00596591"/>
    <w:rsid w:val="005A16D3"/>
    <w:rsid w:val="005B1722"/>
    <w:rsid w:val="005C07BA"/>
    <w:rsid w:val="005C26E5"/>
    <w:rsid w:val="005C2DDD"/>
    <w:rsid w:val="005D3FDC"/>
    <w:rsid w:val="005D4324"/>
    <w:rsid w:val="005E58F2"/>
    <w:rsid w:val="005F766A"/>
    <w:rsid w:val="005F792F"/>
    <w:rsid w:val="00601ABA"/>
    <w:rsid w:val="006217BE"/>
    <w:rsid w:val="006236CE"/>
    <w:rsid w:val="00637B80"/>
    <w:rsid w:val="00640F6F"/>
    <w:rsid w:val="0064474D"/>
    <w:rsid w:val="00647B12"/>
    <w:rsid w:val="00655997"/>
    <w:rsid w:val="00664A2A"/>
    <w:rsid w:val="006671BD"/>
    <w:rsid w:val="0067131C"/>
    <w:rsid w:val="006945E8"/>
    <w:rsid w:val="00697D12"/>
    <w:rsid w:val="006A44D3"/>
    <w:rsid w:val="006C20C0"/>
    <w:rsid w:val="006D1E2F"/>
    <w:rsid w:val="006D4AE3"/>
    <w:rsid w:val="006D7AD7"/>
    <w:rsid w:val="006E0C79"/>
    <w:rsid w:val="006E4CD1"/>
    <w:rsid w:val="00711192"/>
    <w:rsid w:val="007261FE"/>
    <w:rsid w:val="007368BE"/>
    <w:rsid w:val="00737684"/>
    <w:rsid w:val="00743F62"/>
    <w:rsid w:val="0074627F"/>
    <w:rsid w:val="00763BF0"/>
    <w:rsid w:val="00770619"/>
    <w:rsid w:val="007737EB"/>
    <w:rsid w:val="007858B1"/>
    <w:rsid w:val="007958A8"/>
    <w:rsid w:val="00797672"/>
    <w:rsid w:val="007A51ED"/>
    <w:rsid w:val="007B2AD5"/>
    <w:rsid w:val="007B2B71"/>
    <w:rsid w:val="007C3972"/>
    <w:rsid w:val="007C4322"/>
    <w:rsid w:val="007D2789"/>
    <w:rsid w:val="007F64A8"/>
    <w:rsid w:val="00803F08"/>
    <w:rsid w:val="00804521"/>
    <w:rsid w:val="00822DEE"/>
    <w:rsid w:val="00830F20"/>
    <w:rsid w:val="00836B17"/>
    <w:rsid w:val="008444E8"/>
    <w:rsid w:val="00856D1F"/>
    <w:rsid w:val="00857013"/>
    <w:rsid w:val="00871550"/>
    <w:rsid w:val="0088267A"/>
    <w:rsid w:val="00885BE9"/>
    <w:rsid w:val="00886627"/>
    <w:rsid w:val="008876E4"/>
    <w:rsid w:val="008A2022"/>
    <w:rsid w:val="008B35AA"/>
    <w:rsid w:val="008D05D8"/>
    <w:rsid w:val="008F56B3"/>
    <w:rsid w:val="0090404E"/>
    <w:rsid w:val="0093291E"/>
    <w:rsid w:val="00935224"/>
    <w:rsid w:val="00962956"/>
    <w:rsid w:val="009925F8"/>
    <w:rsid w:val="00994350"/>
    <w:rsid w:val="009B44EA"/>
    <w:rsid w:val="009C2540"/>
    <w:rsid w:val="009C6772"/>
    <w:rsid w:val="009D2D2C"/>
    <w:rsid w:val="009D671D"/>
    <w:rsid w:val="009E64B9"/>
    <w:rsid w:val="009F15B8"/>
    <w:rsid w:val="00A00411"/>
    <w:rsid w:val="00A060DB"/>
    <w:rsid w:val="00A12419"/>
    <w:rsid w:val="00A274FD"/>
    <w:rsid w:val="00A55F77"/>
    <w:rsid w:val="00A6643A"/>
    <w:rsid w:val="00A83E2A"/>
    <w:rsid w:val="00A8510E"/>
    <w:rsid w:val="00A94CB5"/>
    <w:rsid w:val="00A955BD"/>
    <w:rsid w:val="00A963AF"/>
    <w:rsid w:val="00AC3A6A"/>
    <w:rsid w:val="00AD031A"/>
    <w:rsid w:val="00AD3614"/>
    <w:rsid w:val="00AD664A"/>
    <w:rsid w:val="00AE2DD1"/>
    <w:rsid w:val="00AE457F"/>
    <w:rsid w:val="00AF7EA4"/>
    <w:rsid w:val="00B045AF"/>
    <w:rsid w:val="00B04E7C"/>
    <w:rsid w:val="00B15E8C"/>
    <w:rsid w:val="00B20D15"/>
    <w:rsid w:val="00B30281"/>
    <w:rsid w:val="00B31868"/>
    <w:rsid w:val="00B31B34"/>
    <w:rsid w:val="00B40872"/>
    <w:rsid w:val="00B4241E"/>
    <w:rsid w:val="00B43CB9"/>
    <w:rsid w:val="00B46DE4"/>
    <w:rsid w:val="00B51075"/>
    <w:rsid w:val="00B553DE"/>
    <w:rsid w:val="00B64477"/>
    <w:rsid w:val="00B77EA1"/>
    <w:rsid w:val="00B923AF"/>
    <w:rsid w:val="00B93267"/>
    <w:rsid w:val="00BC2BDA"/>
    <w:rsid w:val="00BD219D"/>
    <w:rsid w:val="00BE3CB3"/>
    <w:rsid w:val="00BE580E"/>
    <w:rsid w:val="00BF7031"/>
    <w:rsid w:val="00C02204"/>
    <w:rsid w:val="00C0632A"/>
    <w:rsid w:val="00C10C96"/>
    <w:rsid w:val="00C1627A"/>
    <w:rsid w:val="00C24EDF"/>
    <w:rsid w:val="00C371F3"/>
    <w:rsid w:val="00C42EBB"/>
    <w:rsid w:val="00C44584"/>
    <w:rsid w:val="00C55A35"/>
    <w:rsid w:val="00C73B48"/>
    <w:rsid w:val="00C82426"/>
    <w:rsid w:val="00C874B7"/>
    <w:rsid w:val="00C90555"/>
    <w:rsid w:val="00CA05D4"/>
    <w:rsid w:val="00CA1313"/>
    <w:rsid w:val="00CA32DB"/>
    <w:rsid w:val="00CA4987"/>
    <w:rsid w:val="00CA5924"/>
    <w:rsid w:val="00CD1F4A"/>
    <w:rsid w:val="00CD36E9"/>
    <w:rsid w:val="00CE1E6B"/>
    <w:rsid w:val="00CE3245"/>
    <w:rsid w:val="00CF43E2"/>
    <w:rsid w:val="00CF47ED"/>
    <w:rsid w:val="00D004F3"/>
    <w:rsid w:val="00D2390D"/>
    <w:rsid w:val="00D34946"/>
    <w:rsid w:val="00D35A70"/>
    <w:rsid w:val="00D4158A"/>
    <w:rsid w:val="00D444D8"/>
    <w:rsid w:val="00D47BF0"/>
    <w:rsid w:val="00D567A2"/>
    <w:rsid w:val="00D5748E"/>
    <w:rsid w:val="00D72FA5"/>
    <w:rsid w:val="00D849C6"/>
    <w:rsid w:val="00DA0BF5"/>
    <w:rsid w:val="00DF5F51"/>
    <w:rsid w:val="00E13174"/>
    <w:rsid w:val="00E2706C"/>
    <w:rsid w:val="00E46B56"/>
    <w:rsid w:val="00E90218"/>
    <w:rsid w:val="00E93A15"/>
    <w:rsid w:val="00E95E8B"/>
    <w:rsid w:val="00EE36C2"/>
    <w:rsid w:val="00F1031D"/>
    <w:rsid w:val="00F13299"/>
    <w:rsid w:val="00F172E0"/>
    <w:rsid w:val="00F47E53"/>
    <w:rsid w:val="00F5484C"/>
    <w:rsid w:val="00F60766"/>
    <w:rsid w:val="00F72541"/>
    <w:rsid w:val="00FA7714"/>
    <w:rsid w:val="00FC2588"/>
    <w:rsid w:val="00FC35CC"/>
    <w:rsid w:val="00FD155D"/>
    <w:rsid w:val="00FD22F2"/>
    <w:rsid w:val="00FD3C5C"/>
    <w:rsid w:val="00FD451E"/>
    <w:rsid w:val="00FD5415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D07D"/>
  <w15:docId w15:val="{5164C875-5397-47C9-828C-198B13C6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6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958A8"/>
    <w:rPr>
      <w:i/>
      <w:iCs/>
    </w:rPr>
  </w:style>
  <w:style w:type="character" w:customStyle="1" w:styleId="Wzmianka1">
    <w:name w:val="Wzmianka1"/>
    <w:basedOn w:val="Domylnaczcionkaakapitu"/>
    <w:uiPriority w:val="99"/>
    <w:semiHidden/>
    <w:unhideWhenUsed/>
    <w:rsid w:val="0093291E"/>
    <w:rPr>
      <w:color w:val="2B579A"/>
      <w:shd w:val="clear" w:color="auto" w:fill="E6E6E6"/>
    </w:rPr>
  </w:style>
  <w:style w:type="table" w:styleId="Siatkatabeli">
    <w:name w:val="Table Grid"/>
    <w:basedOn w:val="Standardowy"/>
    <w:uiPriority w:val="59"/>
    <w:rsid w:val="00F132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D664A"/>
  </w:style>
  <w:style w:type="character" w:styleId="Odwoaniedokomentarza">
    <w:name w:val="annotation reference"/>
    <w:basedOn w:val="Domylnaczcionkaakapitu"/>
    <w:uiPriority w:val="99"/>
    <w:semiHidden/>
    <w:unhideWhenUsed/>
    <w:rsid w:val="00697D1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D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D1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D1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D1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ila.zyzkowska@intouchp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lacje@lug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bartoszak@lug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5D57-E8D6-4B56-8C45-4520696F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4180</CharactersWithSpaces>
  <SharedDoc>false</SharedDoc>
  <HLinks>
    <vt:vector size="6" baseType="variant"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http://www.lug.com.pl/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Szczesniak</dc:creator>
  <cp:lastModifiedBy>Angelika Biały</cp:lastModifiedBy>
  <cp:revision>11</cp:revision>
  <cp:lastPrinted>2017-10-31T10:57:00Z</cp:lastPrinted>
  <dcterms:created xsi:type="dcterms:W3CDTF">2017-10-31T10:57:00Z</dcterms:created>
  <dcterms:modified xsi:type="dcterms:W3CDTF">2017-11-23T07:30:00Z</dcterms:modified>
</cp:coreProperties>
</file>